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0.xml" ContentType="application/vnd.openxmlformats-officedocument.wordprocessingml.fontTa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AE3158" w14:textId="77777777" w:rsidR="009C6BB7" w:rsidRDefault="00D869FA">
      <w:pPr>
        <w:jc w:val="center"/>
        <w:rPr>
          <w:rFonts w:ascii="Times New Roman" w:hAnsi="Times New Roman"/>
          <w:b/>
          <w:color w:val="000000"/>
          <w:spacing w:val="-6"/>
          <w:w w:val="105"/>
          <w:sz w:val="24"/>
          <w:u w:val="single"/>
          <w:lang w:val="hu-HU"/>
        </w:rPr>
      </w:pPr>
      <w:r>
        <w:rPr>
          <w:rFonts w:ascii="Times New Roman" w:hAnsi="Times New Roman"/>
          <w:b/>
          <w:color w:val="000000"/>
          <w:spacing w:val="-6"/>
          <w:w w:val="105"/>
          <w:sz w:val="24"/>
          <w:u w:val="single"/>
          <w:lang w:val="hu-HU"/>
        </w:rPr>
        <w:t>KEGYELETI KÖZSZOLGÁLTATÁSI SZERZŐDÉS</w:t>
      </w:r>
    </w:p>
    <w:p w14:paraId="55424F14" w14:textId="611A1C04" w:rsidR="009C6BB7" w:rsidRDefault="00D869FA" w:rsidP="00062B8C">
      <w:pPr>
        <w:spacing w:before="792" w:after="144"/>
        <w:jc w:val="both"/>
        <w:rPr>
          <w:rFonts w:ascii="Times New Roman" w:hAnsi="Times New Roman"/>
          <w:color w:val="000000"/>
          <w:w w:val="105"/>
          <w:sz w:val="24"/>
          <w:lang w:val="hu-HU"/>
        </w:rPr>
      </w:pPr>
      <w:r>
        <w:rPr>
          <w:rFonts w:ascii="Times New Roman" w:hAnsi="Times New Roman"/>
          <w:color w:val="000000"/>
          <w:w w:val="105"/>
          <w:sz w:val="24"/>
          <w:lang w:val="hu-HU"/>
        </w:rPr>
        <w:t>amely létrejött egyrészről</w:t>
      </w:r>
      <w:r>
        <w:rPr>
          <w:rFonts w:ascii="Times New Roman" w:hAnsi="Times New Roman"/>
          <w:b/>
          <w:color w:val="000000"/>
          <w:w w:val="105"/>
          <w:sz w:val="24"/>
          <w:lang w:val="hu-HU"/>
        </w:rPr>
        <w:t xml:space="preserve"> Baracs Község Önkormányzata Képviselő</w:t>
      </w:r>
      <w:r>
        <w:rPr>
          <w:rFonts w:ascii="Times New Roman" w:hAnsi="Times New Roman"/>
          <w:b/>
          <w:color w:val="000000"/>
          <w:sz w:val="24"/>
          <w:lang w:val="hu-HU"/>
        </w:rPr>
        <w:t>-</w:t>
      </w:r>
      <w:r>
        <w:rPr>
          <w:rFonts w:ascii="Times New Roman" w:hAnsi="Times New Roman"/>
          <w:b/>
          <w:color w:val="000000"/>
          <w:w w:val="105"/>
          <w:sz w:val="24"/>
          <w:lang w:val="hu-HU"/>
        </w:rPr>
        <w:t>testülete</w:t>
      </w:r>
      <w:r>
        <w:rPr>
          <w:rFonts w:ascii="Times New Roman" w:hAnsi="Times New Roman"/>
          <w:color w:val="000000"/>
          <w:w w:val="105"/>
          <w:sz w:val="24"/>
          <w:lang w:val="hu-HU"/>
        </w:rPr>
        <w:t xml:space="preserve"> (2427 </w:t>
      </w:r>
      <w:r>
        <w:rPr>
          <w:rFonts w:ascii="Times New Roman" w:hAnsi="Times New Roman"/>
          <w:color w:val="000000"/>
          <w:spacing w:val="-9"/>
          <w:w w:val="105"/>
          <w:sz w:val="24"/>
          <w:lang w:val="hu-HU"/>
        </w:rPr>
        <w:t xml:space="preserve">Baracs Táncsics utca 27., képviseli: Várai Róbert polgármester), mint megbízó (továbbiakban: </w:t>
      </w:r>
      <w:r>
        <w:rPr>
          <w:rFonts w:ascii="Times New Roman" w:hAnsi="Times New Roman"/>
          <w:b/>
          <w:color w:val="000000"/>
          <w:spacing w:val="-4"/>
          <w:w w:val="105"/>
          <w:sz w:val="24"/>
          <w:lang w:val="hu-HU"/>
        </w:rPr>
        <w:t>Me</w:t>
      </w:r>
      <w:r w:rsidR="00236337">
        <w:rPr>
          <w:rFonts w:ascii="Times New Roman" w:hAnsi="Times New Roman"/>
          <w:b/>
          <w:color w:val="000000"/>
          <w:spacing w:val="-4"/>
          <w:w w:val="105"/>
          <w:sz w:val="24"/>
          <w:lang w:val="hu-HU"/>
        </w:rPr>
        <w:t>grendelő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), másrészről</w:t>
      </w:r>
      <w:r w:rsidR="00062B8C">
        <w:rPr>
          <w:rFonts w:ascii="Times New Roman" w:hAnsi="Times New Roman"/>
          <w:color w:val="000000"/>
          <w:w w:val="105"/>
          <w:sz w:val="24"/>
          <w:lang w:val="hu-HU"/>
        </w:rPr>
        <w:t xml:space="preserve"> …………………………</w:t>
      </w:r>
      <w:r w:rsidR="00236337">
        <w:rPr>
          <w:rFonts w:ascii="Times New Roman" w:hAnsi="Times New Roman"/>
          <w:color w:val="000000"/>
          <w:w w:val="105"/>
          <w:sz w:val="24"/>
          <w:lang w:val="hu-HU"/>
        </w:rPr>
        <w:t xml:space="preserve">, </w:t>
      </w:r>
      <w:r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>(székhely</w:t>
      </w:r>
      <w:r w:rsidR="00062B8C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>:</w:t>
      </w:r>
      <w:r w:rsidR="00236337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>……………...</w:t>
      </w:r>
      <w:r w:rsidR="00062B8C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>……………….</w:t>
      </w:r>
      <w:r>
        <w:rPr>
          <w:rFonts w:ascii="Times New Roman" w:hAnsi="Times New Roman"/>
          <w:color w:val="000000"/>
          <w:w w:val="105"/>
          <w:sz w:val="24"/>
          <w:lang w:val="hu-HU"/>
        </w:rPr>
        <w:t>,</w:t>
      </w:r>
      <w:r w:rsidR="00062B8C">
        <w:rPr>
          <w:rFonts w:ascii="Times New Roman" w:hAnsi="Times New Roman"/>
          <w:color w:val="000000"/>
          <w:w w:val="105"/>
          <w:sz w:val="24"/>
          <w:lang w:val="hu-HU"/>
        </w:rPr>
        <w:t xml:space="preserve">, </w:t>
      </w:r>
      <w:r>
        <w:rPr>
          <w:rFonts w:ascii="Times New Roman" w:hAnsi="Times New Roman"/>
          <w:color w:val="000000"/>
          <w:w w:val="105"/>
          <w:sz w:val="24"/>
          <w:lang w:val="hu-HU"/>
        </w:rPr>
        <w:t>adószám:</w:t>
      </w:r>
      <w:r w:rsidR="00062B8C">
        <w:rPr>
          <w:rFonts w:ascii="Times New Roman" w:hAnsi="Times New Roman"/>
          <w:color w:val="000000"/>
          <w:w w:val="105"/>
          <w:sz w:val="24"/>
          <w:lang w:val="hu-HU"/>
        </w:rPr>
        <w:t xml:space="preserve">…………, </w:t>
      </w:r>
      <w:r>
        <w:rPr>
          <w:rFonts w:ascii="Times New Roman" w:hAnsi="Times New Roman"/>
          <w:color w:val="000000"/>
          <w:w w:val="105"/>
          <w:sz w:val="24"/>
          <w:lang w:val="hu-HU"/>
        </w:rPr>
        <w:t>k</w:t>
      </w:r>
      <w:r w:rsidR="00062B8C">
        <w:rPr>
          <w:rFonts w:ascii="Times New Roman" w:hAnsi="Times New Roman"/>
          <w:color w:val="000000"/>
          <w:w w:val="105"/>
          <w:sz w:val="24"/>
          <w:lang w:val="hu-HU"/>
        </w:rPr>
        <w:t>épviseli</w:t>
      </w:r>
      <w:r>
        <w:rPr>
          <w:rFonts w:ascii="Times New Roman" w:hAnsi="Times New Roman"/>
          <w:color w:val="000000"/>
          <w:w w:val="105"/>
          <w:sz w:val="24"/>
          <w:lang w:val="hu-HU"/>
        </w:rPr>
        <w:t>:</w:t>
      </w:r>
      <w:r w:rsidR="00062B8C">
        <w:rPr>
          <w:rFonts w:ascii="Times New Roman" w:hAnsi="Times New Roman"/>
          <w:color w:val="000000"/>
          <w:w w:val="105"/>
          <w:sz w:val="24"/>
          <w:lang w:val="hu-HU"/>
        </w:rPr>
        <w:t>……………</w:t>
      </w:r>
      <w:r>
        <w:rPr>
          <w:rFonts w:ascii="Times New Roman" w:hAnsi="Times New Roman"/>
          <w:color w:val="000000"/>
          <w:spacing w:val="6"/>
          <w:w w:val="105"/>
          <w:sz w:val="24"/>
          <w:lang w:val="hu-HU"/>
        </w:rPr>
        <w:t>), mint megbízott</w:t>
      </w:r>
      <w:r w:rsidR="00236337">
        <w:rPr>
          <w:rFonts w:ascii="Times New Roman" w:hAnsi="Times New Roman"/>
          <w:color w:val="000000"/>
          <w:spacing w:val="6"/>
          <w:w w:val="105"/>
          <w:sz w:val="24"/>
          <w:lang w:val="hu-HU"/>
        </w:rPr>
        <w:t xml:space="preserve"> </w:t>
      </w:r>
      <w:r>
        <w:rPr>
          <w:rFonts w:ascii="Times New Roman" w:hAnsi="Times New Roman"/>
          <w:color w:val="000000"/>
          <w:spacing w:val="6"/>
          <w:w w:val="105"/>
          <w:sz w:val="24"/>
          <w:lang w:val="hu-HU"/>
        </w:rPr>
        <w:t>(</w:t>
      </w:r>
      <w:r w:rsidR="00236337">
        <w:rPr>
          <w:rFonts w:ascii="Times New Roman" w:hAnsi="Times New Roman"/>
          <w:color w:val="000000"/>
          <w:spacing w:val="6"/>
          <w:w w:val="105"/>
          <w:sz w:val="24"/>
          <w:lang w:val="hu-HU"/>
        </w:rPr>
        <w:t xml:space="preserve">a </w:t>
      </w:r>
      <w:r>
        <w:rPr>
          <w:rFonts w:ascii="Times New Roman" w:hAnsi="Times New Roman"/>
          <w:color w:val="000000"/>
          <w:spacing w:val="6"/>
          <w:w w:val="105"/>
          <w:sz w:val="24"/>
          <w:lang w:val="hu-HU"/>
        </w:rPr>
        <w:t xml:space="preserve">továbbiakban: </w:t>
      </w:r>
      <w:r w:rsidR="00236337">
        <w:rPr>
          <w:rFonts w:ascii="Times New Roman" w:hAnsi="Times New Roman"/>
          <w:b/>
          <w:color w:val="000000"/>
          <w:spacing w:val="6"/>
          <w:w w:val="105"/>
          <w:sz w:val="24"/>
          <w:lang w:val="hu-HU"/>
        </w:rPr>
        <w:t>Vállalkozó</w:t>
      </w:r>
      <w:r>
        <w:rPr>
          <w:rFonts w:ascii="Times New Roman" w:hAnsi="Times New Roman"/>
          <w:color w:val="000000"/>
          <w:spacing w:val="6"/>
          <w:w w:val="105"/>
          <w:sz w:val="24"/>
          <w:lang w:val="hu-HU"/>
        </w:rPr>
        <w:t>)</w:t>
      </w:r>
      <w:r w:rsidR="00062B8C">
        <w:rPr>
          <w:rFonts w:ascii="Times New Roman" w:hAnsi="Times New Roman"/>
          <w:color w:val="000000"/>
          <w:w w:val="105"/>
          <w:sz w:val="24"/>
          <w:lang w:val="hu-HU"/>
        </w:rPr>
        <w:t xml:space="preserve"> </w:t>
      </w:r>
      <w:r>
        <w:rPr>
          <w:rFonts w:ascii="Times New Roman" w:hAnsi="Times New Roman"/>
          <w:color w:val="000000"/>
          <w:w w:val="105"/>
          <w:sz w:val="24"/>
          <w:lang w:val="hu-HU"/>
        </w:rPr>
        <w:t>között.</w:t>
      </w:r>
    </w:p>
    <w:p w14:paraId="6BE09AF0" w14:textId="3C6121F1" w:rsidR="009C6BB7" w:rsidRDefault="00236337">
      <w:pPr>
        <w:spacing w:before="288"/>
        <w:jc w:val="both"/>
        <w:rPr>
          <w:rFonts w:ascii="Times New Roman" w:hAnsi="Times New Roman"/>
          <w:color w:val="000000"/>
          <w:spacing w:val="3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3"/>
          <w:w w:val="105"/>
          <w:sz w:val="24"/>
          <w:lang w:val="hu-HU"/>
        </w:rPr>
        <w:t>Megrendelő</w:t>
      </w:r>
      <w:r w:rsidR="00D869FA">
        <w:rPr>
          <w:rFonts w:ascii="Times New Roman" w:hAnsi="Times New Roman"/>
          <w:color w:val="000000"/>
          <w:spacing w:val="3"/>
          <w:w w:val="105"/>
          <w:sz w:val="24"/>
          <w:lang w:val="hu-HU"/>
        </w:rPr>
        <w:t xml:space="preserve"> a </w:t>
      </w:r>
      <w:r>
        <w:rPr>
          <w:rFonts w:ascii="Times New Roman" w:hAnsi="Times New Roman"/>
          <w:color w:val="000000"/>
          <w:spacing w:val="3"/>
          <w:w w:val="105"/>
          <w:sz w:val="24"/>
          <w:lang w:val="hu-HU"/>
        </w:rPr>
        <w:t>Vállalkozóv</w:t>
      </w:r>
      <w:r w:rsidR="00D869FA">
        <w:rPr>
          <w:rFonts w:ascii="Times New Roman" w:hAnsi="Times New Roman"/>
          <w:color w:val="000000"/>
          <w:spacing w:val="3"/>
          <w:w w:val="105"/>
          <w:sz w:val="24"/>
          <w:lang w:val="hu-HU"/>
        </w:rPr>
        <w:t xml:space="preserve">al a közszolgáltatás színvonalának megőrzése, illetve emelése </w:t>
      </w:r>
      <w:r w:rsidR="00D869FA"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 xml:space="preserve">érdekében, továbbá a </w:t>
      </w:r>
      <w:proofErr w:type="spellStart"/>
      <w:r w:rsidR="00D869FA"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>baracsi</w:t>
      </w:r>
      <w:proofErr w:type="spellEnd"/>
      <w:r w:rsidR="00D869FA"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 xml:space="preserve"> 014/2 hrsz-ú temetőben (Apátszállás településrész) a régi sírok és a kettes sírok közötti terasz földmunkálatainak </w:t>
      </w:r>
      <w:r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>Vállalkozó</w:t>
      </w:r>
      <w:r w:rsidR="00D869FA"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 xml:space="preserve"> költségén történő elvégzése </w:t>
      </w:r>
      <w:r w:rsidR="00D869FA">
        <w:rPr>
          <w:rFonts w:ascii="Times New Roman" w:hAnsi="Times New Roman"/>
          <w:color w:val="000000"/>
          <w:spacing w:val="-8"/>
          <w:w w:val="105"/>
          <w:sz w:val="24"/>
          <w:lang w:val="hu-HU"/>
        </w:rPr>
        <w:t>érdekében a</w:t>
      </w:r>
      <w:r w:rsidR="00C047AE">
        <w:rPr>
          <w:rFonts w:ascii="Times New Roman" w:hAnsi="Times New Roman"/>
          <w:color w:val="000000"/>
          <w:spacing w:val="-8"/>
          <w:w w:val="105"/>
          <w:sz w:val="24"/>
          <w:lang w:val="hu-HU"/>
        </w:rPr>
        <w:t xml:space="preserve"> ………/2026. (VI….</w:t>
      </w:r>
      <w:r w:rsidR="00D869FA">
        <w:rPr>
          <w:rFonts w:ascii="Times New Roman" w:hAnsi="Times New Roman"/>
          <w:color w:val="000000"/>
          <w:spacing w:val="-8"/>
          <w:w w:val="105"/>
          <w:sz w:val="24"/>
          <w:lang w:val="hu-HU"/>
        </w:rPr>
        <w:t xml:space="preserve">.) számú </w:t>
      </w:r>
      <w:r w:rsidR="00C047AE">
        <w:rPr>
          <w:rFonts w:ascii="Times New Roman" w:hAnsi="Times New Roman"/>
          <w:color w:val="000000"/>
          <w:spacing w:val="-8"/>
          <w:w w:val="105"/>
          <w:sz w:val="24"/>
          <w:lang w:val="hu-HU"/>
        </w:rPr>
        <w:t>h</w:t>
      </w:r>
      <w:r w:rsidR="00D869FA">
        <w:rPr>
          <w:rFonts w:ascii="Times New Roman" w:hAnsi="Times New Roman"/>
          <w:color w:val="000000"/>
          <w:spacing w:val="-8"/>
          <w:w w:val="105"/>
          <w:sz w:val="24"/>
          <w:lang w:val="hu-HU"/>
        </w:rPr>
        <w:t xml:space="preserve">atározatával az alábbi </w:t>
      </w:r>
      <w:r w:rsidR="00C047AE">
        <w:rPr>
          <w:rFonts w:ascii="Times New Roman" w:hAnsi="Times New Roman"/>
          <w:color w:val="000000"/>
          <w:spacing w:val="-8"/>
          <w:w w:val="105"/>
          <w:sz w:val="24"/>
          <w:lang w:val="hu-HU"/>
        </w:rPr>
        <w:t>2026.07.01.-2031.06.30.</w:t>
      </w:r>
      <w:r w:rsidR="00D869FA">
        <w:rPr>
          <w:rFonts w:ascii="Times New Roman" w:hAnsi="Times New Roman"/>
          <w:color w:val="000000"/>
          <w:spacing w:val="-8"/>
          <w:w w:val="105"/>
          <w:sz w:val="24"/>
          <w:lang w:val="hu-HU"/>
        </w:rPr>
        <w:t xml:space="preserve"> szóló </w:t>
      </w:r>
      <w:r w:rsidR="00D869FA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kegyeleti közszolgáltatási szerződést köti meg:</w:t>
      </w:r>
    </w:p>
    <w:p w14:paraId="22A4DFE0" w14:textId="5A05F057" w:rsidR="009C6BB7" w:rsidRPr="004A5F8E" w:rsidRDefault="00D869FA" w:rsidP="004A5F8E">
      <w:pPr>
        <w:pStyle w:val="Listaszerbekezds"/>
        <w:numPr>
          <w:ilvl w:val="0"/>
          <w:numId w:val="7"/>
        </w:numPr>
        <w:spacing w:before="504"/>
        <w:jc w:val="both"/>
        <w:rPr>
          <w:rFonts w:ascii="Times New Roman" w:hAnsi="Times New Roman"/>
          <w:color w:val="000000"/>
          <w:spacing w:val="-5"/>
          <w:w w:val="105"/>
          <w:sz w:val="24"/>
          <w:lang w:val="hu-HU"/>
        </w:rPr>
      </w:pPr>
      <w:r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 xml:space="preserve">A </w:t>
      </w:r>
      <w:r w:rsidR="00236337"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>Megrendelő</w:t>
      </w:r>
      <w:r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 xml:space="preserve"> Baracs Község Önkormányzata Képviselő-testülete a temetőkre vonatkozó </w:t>
      </w:r>
      <w:r w:rsidRPr="004A5F8E">
        <w:rPr>
          <w:rFonts w:ascii="Times New Roman" w:hAnsi="Times New Roman"/>
          <w:color w:val="000000"/>
          <w:spacing w:val="-2"/>
          <w:w w:val="105"/>
          <w:sz w:val="24"/>
          <w:lang w:val="hu-HU"/>
        </w:rPr>
        <w:t xml:space="preserve">fenntartási és üzemeltetési kötelezettségét kegyeleti közszolgáltatás szerződés útján </w:t>
      </w:r>
      <w:r w:rsidRPr="004A5F8E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teljesíti.</w:t>
      </w:r>
    </w:p>
    <w:p w14:paraId="4383D606" w14:textId="77777777" w:rsidR="004A5F8E" w:rsidRPr="004A5F8E" w:rsidRDefault="004A5F8E" w:rsidP="004A5F8E">
      <w:pPr>
        <w:pStyle w:val="Listaszerbekezds"/>
        <w:spacing w:before="504"/>
        <w:jc w:val="both"/>
        <w:rPr>
          <w:rFonts w:ascii="Times New Roman" w:hAnsi="Times New Roman"/>
          <w:color w:val="000000"/>
          <w:spacing w:val="-5"/>
          <w:w w:val="105"/>
          <w:sz w:val="24"/>
          <w:lang w:val="hu-HU"/>
        </w:rPr>
      </w:pPr>
    </w:p>
    <w:p w14:paraId="2A2D636D" w14:textId="61ECBA26" w:rsidR="009C6BB7" w:rsidRPr="004A5F8E" w:rsidRDefault="00D869FA" w:rsidP="004A5F8E">
      <w:pPr>
        <w:pStyle w:val="Listaszerbekezds"/>
        <w:numPr>
          <w:ilvl w:val="0"/>
          <w:numId w:val="7"/>
        </w:numPr>
        <w:spacing w:before="360"/>
        <w:jc w:val="both"/>
        <w:rPr>
          <w:rFonts w:ascii="Times New Roman" w:hAnsi="Times New Roman"/>
          <w:color w:val="000000"/>
          <w:spacing w:val="-6"/>
          <w:w w:val="105"/>
          <w:sz w:val="24"/>
          <w:lang w:val="hu-HU"/>
        </w:rPr>
      </w:pPr>
      <w:r w:rsidRPr="004A5F8E"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 xml:space="preserve">A </w:t>
      </w:r>
      <w:r w:rsidR="00236337" w:rsidRPr="004A5F8E"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>Vállalkozó</w:t>
      </w:r>
      <w:r w:rsidRPr="004A5F8E"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 xml:space="preserve"> kijelenti, hogy a kegyeleti közszolgáltatási feladatok ellátására a képesítési </w:t>
      </w:r>
      <w:r w:rsidRPr="004A5F8E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követelményeknek megfelel.</w:t>
      </w:r>
    </w:p>
    <w:p w14:paraId="202246EC" w14:textId="77777777" w:rsidR="004A5F8E" w:rsidRDefault="00D869FA" w:rsidP="004A5F8E">
      <w:pPr>
        <w:pStyle w:val="Listaszerbekezds"/>
        <w:numPr>
          <w:ilvl w:val="0"/>
          <w:numId w:val="7"/>
        </w:numPr>
        <w:spacing w:before="252"/>
        <w:rPr>
          <w:rFonts w:ascii="Times New Roman" w:hAnsi="Times New Roman"/>
          <w:color w:val="000000"/>
          <w:spacing w:val="-2"/>
          <w:w w:val="105"/>
          <w:sz w:val="24"/>
          <w:lang w:val="hu-HU"/>
        </w:rPr>
      </w:pPr>
      <w:r w:rsidRPr="004A5F8E">
        <w:rPr>
          <w:rFonts w:ascii="Times New Roman" w:hAnsi="Times New Roman"/>
          <w:color w:val="000000"/>
          <w:spacing w:val="-2"/>
          <w:w w:val="105"/>
          <w:sz w:val="24"/>
          <w:lang w:val="hu-HU"/>
        </w:rPr>
        <w:t>A tevékenység gyakorlásának a helye</w:t>
      </w:r>
    </w:p>
    <w:p w14:paraId="4AF18809" w14:textId="77777777" w:rsidR="004A5F8E" w:rsidRDefault="004A5F8E" w:rsidP="004A5F8E">
      <w:pPr>
        <w:pStyle w:val="Listaszerbekezds"/>
        <w:spacing w:before="252"/>
        <w:ind w:firstLine="696"/>
        <w:rPr>
          <w:rFonts w:ascii="Times New Roman" w:hAnsi="Times New Roman"/>
          <w:color w:val="000000"/>
          <w:spacing w:val="-5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hu-HU"/>
        </w:rPr>
        <w:t xml:space="preserve">a) </w:t>
      </w:r>
      <w:r w:rsidR="00D869FA"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 xml:space="preserve">a </w:t>
      </w:r>
      <w:proofErr w:type="spellStart"/>
      <w:r w:rsidR="00D869FA"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>baracsi</w:t>
      </w:r>
      <w:proofErr w:type="spellEnd"/>
      <w:r w:rsidR="00D869FA"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 xml:space="preserve"> 014/2 hrsz-ú (Apátszállás településrész) </w:t>
      </w:r>
    </w:p>
    <w:p w14:paraId="182DA9AC" w14:textId="33C4DBE2" w:rsidR="004A5F8E" w:rsidRDefault="004A5F8E" w:rsidP="004A5F8E">
      <w:pPr>
        <w:pStyle w:val="Listaszerbekezds"/>
        <w:spacing w:before="252"/>
        <w:ind w:firstLine="696"/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 xml:space="preserve">b) </w:t>
      </w:r>
      <w:r w:rsidR="00D869FA"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 xml:space="preserve">1 ha 659m2 és az 1012 </w:t>
      </w:r>
      <w:proofErr w:type="spellStart"/>
      <w:r w:rsidR="00D869FA"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>hrsz</w:t>
      </w:r>
      <w:r w:rsidR="00D869FA"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softHyphen/>
      </w:r>
      <w:r w:rsidR="00D869FA" w:rsidRPr="004A5F8E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ú</w:t>
      </w:r>
      <w:proofErr w:type="spellEnd"/>
      <w:r w:rsidR="00D869FA" w:rsidRPr="004A5F8E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 (Templomos településrész) 9162 m2 temetőkre (továbbiakban: temető</w:t>
      </w:r>
      <w:r w:rsidR="009B4E9F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), </w:t>
      </w:r>
      <w:r w:rsidR="00D869FA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a temetőhöz tartozó parkoló és kerítés melletti sávokra.</w:t>
      </w:r>
    </w:p>
    <w:p w14:paraId="76A8A3EB" w14:textId="77777777" w:rsidR="004A5F8E" w:rsidRPr="004A5F8E" w:rsidRDefault="004A5F8E" w:rsidP="004A5F8E">
      <w:pPr>
        <w:pStyle w:val="Listaszerbekezds"/>
        <w:spacing w:before="252"/>
        <w:ind w:firstLine="696"/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</w:p>
    <w:p w14:paraId="26AA4577" w14:textId="77777777" w:rsidR="009C6BB7" w:rsidRDefault="00D869FA" w:rsidP="004A5F8E">
      <w:pPr>
        <w:pStyle w:val="Listaszerbekezds"/>
        <w:numPr>
          <w:ilvl w:val="0"/>
          <w:numId w:val="7"/>
        </w:numPr>
        <w:spacing w:before="288" w:line="276" w:lineRule="auto"/>
        <w:rPr>
          <w:rFonts w:ascii="Times New Roman" w:hAnsi="Times New Roman"/>
          <w:color w:val="000000"/>
          <w:spacing w:val="-5"/>
          <w:w w:val="105"/>
          <w:sz w:val="24"/>
          <w:lang w:val="hu-HU"/>
        </w:rPr>
      </w:pPr>
      <w:r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 xml:space="preserve">Az a.) és </w:t>
      </w:r>
      <w:proofErr w:type="spellStart"/>
      <w:r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>b.</w:t>
      </w:r>
      <w:proofErr w:type="spellEnd"/>
      <w:r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>) pontokban feltüntetett területek nagysága összesen 3 ha, azaz 30000 m</w:t>
      </w:r>
      <w:r w:rsidRPr="004A5F8E">
        <w:rPr>
          <w:rFonts w:ascii="Times New Roman" w:hAnsi="Times New Roman"/>
          <w:color w:val="000000"/>
          <w:spacing w:val="-5"/>
          <w:w w:val="110"/>
          <w:sz w:val="24"/>
          <w:vertAlign w:val="superscript"/>
          <w:lang w:val="hu-HU"/>
        </w:rPr>
        <w:t>2</w:t>
      </w:r>
      <w:r w:rsidRPr="004A5F8E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>.</w:t>
      </w:r>
    </w:p>
    <w:p w14:paraId="07D045E5" w14:textId="77777777" w:rsidR="004A5F8E" w:rsidRPr="004A5F8E" w:rsidRDefault="004A5F8E" w:rsidP="004A5F8E">
      <w:pPr>
        <w:pStyle w:val="Listaszerbekezds"/>
        <w:spacing w:before="288" w:line="276" w:lineRule="auto"/>
        <w:rPr>
          <w:rFonts w:ascii="Times New Roman" w:hAnsi="Times New Roman"/>
          <w:color w:val="000000"/>
          <w:spacing w:val="-5"/>
          <w:w w:val="105"/>
          <w:sz w:val="24"/>
          <w:lang w:val="hu-HU"/>
        </w:rPr>
      </w:pPr>
    </w:p>
    <w:p w14:paraId="6D37BF65" w14:textId="2746DD70" w:rsidR="009C6BB7" w:rsidRPr="004A5F8E" w:rsidRDefault="00D869FA" w:rsidP="004A5F8E">
      <w:pPr>
        <w:pStyle w:val="Listaszerbekezds"/>
        <w:numPr>
          <w:ilvl w:val="0"/>
          <w:numId w:val="7"/>
        </w:numPr>
        <w:spacing w:before="252"/>
        <w:rPr>
          <w:rFonts w:ascii="Times New Roman" w:hAnsi="Times New Roman"/>
          <w:color w:val="000000"/>
          <w:spacing w:val="-1"/>
          <w:w w:val="105"/>
          <w:sz w:val="24"/>
          <w:lang w:val="hu-HU"/>
        </w:rPr>
      </w:pPr>
      <w:r w:rsidRPr="004A5F8E">
        <w:rPr>
          <w:rFonts w:ascii="Times New Roman" w:hAnsi="Times New Roman"/>
          <w:color w:val="000000"/>
          <w:spacing w:val="-1"/>
          <w:w w:val="105"/>
          <w:sz w:val="24"/>
          <w:lang w:val="hu-HU"/>
        </w:rPr>
        <w:t>Ellátandó tevékenység felsorolása</w:t>
      </w:r>
    </w:p>
    <w:p w14:paraId="0EB66561" w14:textId="3F76E841" w:rsidR="009C6BB7" w:rsidRDefault="00D869FA" w:rsidP="004A5F8E">
      <w:pPr>
        <w:numPr>
          <w:ilvl w:val="0"/>
          <w:numId w:val="9"/>
        </w:numPr>
        <w:tabs>
          <w:tab w:val="decimal" w:pos="1512"/>
        </w:tabs>
        <w:spacing w:before="252"/>
        <w:jc w:val="both"/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A köztemető fenntartását, üzemeltetését magába foglaló egyéni és közösségi </w:t>
      </w:r>
      <w:r>
        <w:rPr>
          <w:rFonts w:ascii="Times New Roman" w:hAnsi="Times New Roman"/>
          <w:color w:val="000000"/>
          <w:spacing w:val="-9"/>
          <w:w w:val="105"/>
          <w:sz w:val="24"/>
          <w:lang w:val="hu-HU"/>
        </w:rPr>
        <w:t xml:space="preserve">célú, az elhunyt emlékének megőrzésére irányuló tevékenységek összessége, a </w:t>
      </w:r>
      <w:r w:rsidR="00236337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Megrendelő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 által rendeletben megállapított szabályokra figyelemmel.</w:t>
      </w:r>
    </w:p>
    <w:p w14:paraId="065BEC12" w14:textId="77777777" w:rsidR="009C6BB7" w:rsidRDefault="00D869FA" w:rsidP="004A5F8E">
      <w:pPr>
        <w:numPr>
          <w:ilvl w:val="0"/>
          <w:numId w:val="9"/>
        </w:numPr>
        <w:tabs>
          <w:tab w:val="decimal" w:pos="1512"/>
        </w:tabs>
        <w:rPr>
          <w:rFonts w:ascii="Times New Roman" w:hAnsi="Times New Roman"/>
          <w:color w:val="000000"/>
          <w:spacing w:val="-5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>Közreműködik temetési szolgáltatás, valamint a temetőkben végzett egyéb vállalkozói tevékenység ellátásánál</w:t>
      </w:r>
    </w:p>
    <w:p w14:paraId="0F7C1A00" w14:textId="77777777" w:rsidR="009C6BB7" w:rsidRDefault="00D869FA" w:rsidP="004A5F8E">
      <w:pPr>
        <w:numPr>
          <w:ilvl w:val="0"/>
          <w:numId w:val="9"/>
        </w:numPr>
        <w:tabs>
          <w:tab w:val="decimal" w:pos="1512"/>
        </w:tabs>
        <w:rPr>
          <w:rFonts w:ascii="Times New Roman" w:hAnsi="Times New Roman"/>
          <w:color w:val="000000"/>
          <w:spacing w:val="-8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8"/>
          <w:w w:val="105"/>
          <w:sz w:val="24"/>
          <w:lang w:val="hu-HU"/>
        </w:rPr>
        <w:t xml:space="preserve">a temetői sírhelyek, kriptahelyek és urnahelyek értékesítését az önkormányzat 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rendeletében rögzített díjszabásban foglalt árakon értékesíti</w:t>
      </w:r>
    </w:p>
    <w:p w14:paraId="26FE32F7" w14:textId="77777777" w:rsidR="009C6BB7" w:rsidRDefault="00D869FA" w:rsidP="004A5F8E">
      <w:pPr>
        <w:numPr>
          <w:ilvl w:val="0"/>
          <w:numId w:val="9"/>
        </w:numPr>
        <w:tabs>
          <w:tab w:val="decimal" w:pos="1512"/>
        </w:tabs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Gondoskodik a temető nyitásáról és zárásáról</w:t>
      </w:r>
    </w:p>
    <w:p w14:paraId="00F5F3B8" w14:textId="77777777" w:rsidR="009C6BB7" w:rsidRDefault="00D869FA" w:rsidP="004A5F8E">
      <w:pPr>
        <w:numPr>
          <w:ilvl w:val="0"/>
          <w:numId w:val="9"/>
        </w:numPr>
        <w:tabs>
          <w:tab w:val="decimal" w:pos="1512"/>
        </w:tabs>
        <w:rPr>
          <w:rFonts w:ascii="Times New Roman" w:hAnsi="Times New Roman"/>
          <w:color w:val="000000"/>
          <w:spacing w:val="-3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>Biztosítja a temetőbe kiszállított elhunyt átvételét</w:t>
      </w:r>
    </w:p>
    <w:p w14:paraId="76937FFB" w14:textId="77777777" w:rsidR="009C6BB7" w:rsidRDefault="00D869FA" w:rsidP="004A5F8E">
      <w:pPr>
        <w:numPr>
          <w:ilvl w:val="0"/>
          <w:numId w:val="9"/>
        </w:numPr>
        <w:tabs>
          <w:tab w:val="decimal" w:pos="1512"/>
        </w:tabs>
        <w:jc w:val="both"/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A temetői kegyeleti jogok gyakorlása céljából köteles nyilvántartó könyvet, </w:t>
      </w:r>
      <w:r>
        <w:rPr>
          <w:rFonts w:ascii="Times New Roman" w:hAnsi="Times New Roman"/>
          <w:color w:val="000000"/>
          <w:w w:val="105"/>
          <w:sz w:val="24"/>
          <w:lang w:val="hu-HU"/>
        </w:rPr>
        <w:t xml:space="preserve">sírbolt könyvet vezetni és megőrizni e nyilvántartásokat. Az üzemeltető </w:t>
      </w:r>
      <w:r>
        <w:rPr>
          <w:rFonts w:ascii="Times New Roman" w:hAnsi="Times New Roman"/>
          <w:color w:val="000000"/>
          <w:spacing w:val="5"/>
          <w:w w:val="105"/>
          <w:sz w:val="24"/>
          <w:lang w:val="hu-HU"/>
        </w:rPr>
        <w:t xml:space="preserve">jogosult a nyilvántartó könyvet és sírbolt könyv adatait elektronikus 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adathordozón tárolni. A biztonság érdekében évente nyomtatás szükséges.</w:t>
      </w:r>
    </w:p>
    <w:p w14:paraId="13A1AB7C" w14:textId="77777777" w:rsidR="009C6BB7" w:rsidRDefault="00D869FA" w:rsidP="004A5F8E">
      <w:pPr>
        <w:numPr>
          <w:ilvl w:val="0"/>
          <w:numId w:val="9"/>
        </w:numPr>
        <w:tabs>
          <w:tab w:val="decimal" w:pos="1512"/>
        </w:tabs>
        <w:jc w:val="both"/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Tájékoztatja a rendelkezési joggal rendelkezőket, a temetőbe látogatókat</w:t>
      </w:r>
    </w:p>
    <w:p w14:paraId="3C3C7742" w14:textId="77777777" w:rsidR="009C6BB7" w:rsidRDefault="009C6BB7">
      <w:pPr>
        <w:sectPr w:rsidR="009C6BB7">
          <w:pgSz w:w="11918" w:h="16854"/>
          <w:pgMar w:top="1416" w:right="1361" w:bottom="1208" w:left="1417" w:header="720" w:footer="720" w:gutter="0"/>
          <w:cols w:space="708"/>
        </w:sectPr>
      </w:pPr>
    </w:p>
    <w:p w14:paraId="76B7F631" w14:textId="77777777" w:rsidR="009C6BB7" w:rsidRPr="004A5F8E" w:rsidRDefault="00D869FA" w:rsidP="004A5F8E">
      <w:pPr>
        <w:pStyle w:val="Listaszerbekezds"/>
        <w:numPr>
          <w:ilvl w:val="6"/>
          <w:numId w:val="9"/>
        </w:numPr>
        <w:spacing w:line="196" w:lineRule="auto"/>
        <w:rPr>
          <w:rFonts w:ascii="Times New Roman" w:hAnsi="Times New Roman"/>
          <w:color w:val="000000"/>
          <w:w w:val="105"/>
          <w:sz w:val="24"/>
          <w:lang w:val="hu-HU"/>
        </w:rPr>
      </w:pPr>
      <w:r w:rsidRPr="004A5F8E">
        <w:rPr>
          <w:rFonts w:ascii="Times New Roman" w:hAnsi="Times New Roman"/>
          <w:color w:val="000000"/>
          <w:w w:val="105"/>
          <w:sz w:val="24"/>
          <w:lang w:val="hu-HU"/>
        </w:rPr>
        <w:lastRenderedPageBreak/>
        <w:t>2</w:t>
      </w:r>
    </w:p>
    <w:p w14:paraId="0A6CA021" w14:textId="77777777" w:rsidR="009C6BB7" w:rsidRDefault="00D869FA" w:rsidP="004A5F8E">
      <w:pPr>
        <w:numPr>
          <w:ilvl w:val="0"/>
          <w:numId w:val="9"/>
        </w:numPr>
        <w:tabs>
          <w:tab w:val="decimal" w:pos="1440"/>
        </w:tabs>
        <w:spacing w:before="432"/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Kijelöli a temetés helyét az önkormányzati rendelet alapján, elvégzi a sírásást</w:t>
      </w:r>
    </w:p>
    <w:p w14:paraId="0447BBE1" w14:textId="77777777" w:rsidR="009C6BB7" w:rsidRDefault="00D869FA" w:rsidP="004A5F8E">
      <w:pPr>
        <w:numPr>
          <w:ilvl w:val="0"/>
          <w:numId w:val="9"/>
        </w:numPr>
        <w:tabs>
          <w:tab w:val="decimal" w:pos="1440"/>
        </w:tabs>
        <w:rPr>
          <w:rFonts w:ascii="Times New Roman" w:hAnsi="Times New Roman"/>
          <w:color w:val="000000"/>
          <w:spacing w:val="-3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>Összehangolja a temetéseket, biztosítja a feltételeket</w:t>
      </w:r>
    </w:p>
    <w:p w14:paraId="4EFF4875" w14:textId="77777777" w:rsidR="009C6BB7" w:rsidRDefault="00D869FA" w:rsidP="004A5F8E">
      <w:pPr>
        <w:numPr>
          <w:ilvl w:val="0"/>
          <w:numId w:val="9"/>
        </w:numPr>
        <w:tabs>
          <w:tab w:val="decimal" w:pos="1440"/>
        </w:tabs>
        <w:spacing w:before="36"/>
        <w:ind w:right="72"/>
        <w:rPr>
          <w:rFonts w:ascii="Times New Roman" w:hAnsi="Times New Roman"/>
          <w:color w:val="000000"/>
          <w:spacing w:val="-6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 xml:space="preserve">Köteles biztosítani a ravatalozók helyiségeinek tisztántartását, fertőtlenítését, 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szükség szerint belső meszelést</w:t>
      </w:r>
    </w:p>
    <w:p w14:paraId="328B804E" w14:textId="77777777" w:rsidR="009C6BB7" w:rsidRDefault="00D869FA" w:rsidP="004A5F8E">
      <w:pPr>
        <w:numPr>
          <w:ilvl w:val="0"/>
          <w:numId w:val="9"/>
        </w:numPr>
        <w:tabs>
          <w:tab w:val="decimal" w:pos="1440"/>
        </w:tabs>
        <w:ind w:right="72"/>
        <w:rPr>
          <w:rFonts w:ascii="Times New Roman" w:hAnsi="Times New Roman"/>
          <w:color w:val="000000"/>
          <w:spacing w:val="8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8"/>
          <w:w w:val="105"/>
          <w:sz w:val="24"/>
          <w:lang w:val="hu-HU"/>
        </w:rPr>
        <w:t xml:space="preserve">Köteles megkötni az önkormányzati rendelet 8.§ (7) bekezdésében 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szabályozott szerződést</w:t>
      </w:r>
    </w:p>
    <w:p w14:paraId="2CC5F4F9" w14:textId="014A635C" w:rsidR="009C6BB7" w:rsidRDefault="00D869FA" w:rsidP="004A5F8E">
      <w:pPr>
        <w:numPr>
          <w:ilvl w:val="0"/>
          <w:numId w:val="9"/>
        </w:numPr>
        <w:tabs>
          <w:tab w:val="decimal" w:pos="1440"/>
        </w:tabs>
        <w:ind w:right="72"/>
        <w:rPr>
          <w:rFonts w:ascii="Times New Roman" w:hAnsi="Times New Roman"/>
          <w:color w:val="000000"/>
          <w:spacing w:val="11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11"/>
          <w:w w:val="105"/>
          <w:sz w:val="24"/>
          <w:lang w:val="hu-HU"/>
        </w:rPr>
        <w:t xml:space="preserve">Működteti a ravatalozók épületében a </w:t>
      </w:r>
      <w:r w:rsidR="00236337">
        <w:rPr>
          <w:rFonts w:ascii="Times New Roman" w:hAnsi="Times New Roman"/>
          <w:color w:val="000000"/>
          <w:spacing w:val="11"/>
          <w:w w:val="105"/>
          <w:sz w:val="24"/>
          <w:lang w:val="hu-HU"/>
        </w:rPr>
        <w:t>Megrendelő</w:t>
      </w:r>
      <w:r>
        <w:rPr>
          <w:rFonts w:ascii="Times New Roman" w:hAnsi="Times New Roman"/>
          <w:color w:val="000000"/>
          <w:spacing w:val="11"/>
          <w:w w:val="105"/>
          <w:sz w:val="24"/>
          <w:lang w:val="hu-HU"/>
        </w:rPr>
        <w:t xml:space="preserve"> tulajdonában lévő </w:t>
      </w:r>
      <w:r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>berendezéseket és egyéb közcélú létesítményeket, valamint ezeket karbantartja.</w:t>
      </w:r>
    </w:p>
    <w:p w14:paraId="4153B69E" w14:textId="300DD533" w:rsidR="009C6BB7" w:rsidRDefault="00D869FA" w:rsidP="004A5F8E">
      <w:pPr>
        <w:numPr>
          <w:ilvl w:val="0"/>
          <w:numId w:val="9"/>
        </w:numPr>
        <w:tabs>
          <w:tab w:val="decimal" w:pos="1440"/>
        </w:tabs>
        <w:ind w:right="72"/>
        <w:jc w:val="both"/>
        <w:rPr>
          <w:rFonts w:ascii="Times New Roman" w:hAnsi="Times New Roman"/>
          <w:color w:val="000000"/>
          <w:spacing w:val="-5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 xml:space="preserve">Köteles a temetőkben keletkezett hulladékot a szemétgyűjtőkbe rakni és az </w:t>
      </w:r>
      <w:r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 xml:space="preserve">elszállítás céljából a Polgármesteri Hivatal gazdálkodási előadójának jelezni. 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Az elszállítás díja a </w:t>
      </w:r>
      <w:r w:rsidR="00236337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Megrendelő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t terheli.</w:t>
      </w:r>
    </w:p>
    <w:p w14:paraId="4391B426" w14:textId="77777777" w:rsidR="009C6BB7" w:rsidRDefault="00D869FA" w:rsidP="004A5F8E">
      <w:pPr>
        <w:numPr>
          <w:ilvl w:val="0"/>
          <w:numId w:val="9"/>
        </w:numPr>
        <w:tabs>
          <w:tab w:val="decimal" w:pos="1440"/>
        </w:tabs>
        <w:jc w:val="both"/>
        <w:rPr>
          <w:rFonts w:ascii="Times New Roman" w:hAnsi="Times New Roman"/>
          <w:color w:val="000000"/>
          <w:spacing w:val="-5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>Zöld felületek fűnyírása, kaszálása.</w:t>
      </w:r>
    </w:p>
    <w:p w14:paraId="47B8ED19" w14:textId="7A16188E" w:rsidR="009C6BB7" w:rsidRDefault="00D869FA" w:rsidP="004A5F8E">
      <w:pPr>
        <w:numPr>
          <w:ilvl w:val="0"/>
          <w:numId w:val="7"/>
        </w:numPr>
        <w:tabs>
          <w:tab w:val="decimal" w:pos="504"/>
        </w:tabs>
        <w:spacing w:before="288"/>
        <w:jc w:val="both"/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A szerződést </w:t>
      </w:r>
      <w:r w:rsidR="00236337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Megrendelő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 és </w:t>
      </w:r>
      <w:r w:rsidR="00236337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Vállalkozó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 határozott időre</w:t>
      </w:r>
      <w:r w:rsidR="00062B8C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 5 évre, 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202</w:t>
      </w:r>
      <w:r w:rsidR="00062B8C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6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.0</w:t>
      </w:r>
      <w:r w:rsidR="00062B8C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7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.01-től 20</w:t>
      </w:r>
      <w:r w:rsidR="00062B8C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31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.0</w:t>
      </w:r>
      <w:r w:rsidR="00062B8C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6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.3</w:t>
      </w:r>
      <w:r w:rsidR="00062B8C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0-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ig köti.</w:t>
      </w:r>
    </w:p>
    <w:p w14:paraId="1C6CA303" w14:textId="77777777" w:rsidR="009C6BB7" w:rsidRDefault="009C6BB7" w:rsidP="00062B8C">
      <w:pPr>
        <w:tabs>
          <w:tab w:val="decimal" w:pos="288"/>
        </w:tabs>
        <w:spacing w:before="72" w:line="176" w:lineRule="exact"/>
        <w:ind w:left="144"/>
        <w:jc w:val="both"/>
        <w:rPr>
          <w:rFonts w:ascii="Arial" w:hAnsi="Arial"/>
          <w:color w:val="000000"/>
          <w:sz w:val="24"/>
          <w:lang w:val="hu-HU"/>
        </w:rPr>
      </w:pPr>
    </w:p>
    <w:p w14:paraId="0EB67625" w14:textId="1F70832F" w:rsidR="009C6BB7" w:rsidRDefault="00D869FA" w:rsidP="004A5F8E">
      <w:pPr>
        <w:numPr>
          <w:ilvl w:val="0"/>
          <w:numId w:val="7"/>
        </w:numPr>
        <w:tabs>
          <w:tab w:val="decimal" w:pos="504"/>
        </w:tabs>
        <w:ind w:right="72"/>
        <w:jc w:val="both"/>
        <w:rPr>
          <w:rFonts w:ascii="Times New Roman" w:hAnsi="Times New Roman"/>
          <w:color w:val="000000"/>
          <w:spacing w:val="-5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 xml:space="preserve">A szerződés 4. pontjában meghatározott kötelezettségeket amennyiben a </w:t>
      </w:r>
      <w:r w:rsidR="00236337"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>Vállalkozó</w:t>
      </w:r>
      <w:r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 xml:space="preserve"> a </w:t>
      </w:r>
      <w:r w:rsidR="00236337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Megrendelő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 írásbeli felszólítását követő 15 napon belül sem teljesíti </w:t>
      </w:r>
      <w:r w:rsidR="00236337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Megrendelő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 azonnali hatállyal felbonthatja a szerződést.</w:t>
      </w:r>
    </w:p>
    <w:p w14:paraId="08DF2AEF" w14:textId="38EA6DE2" w:rsidR="009C6BB7" w:rsidRDefault="00D869FA" w:rsidP="004A5F8E">
      <w:pPr>
        <w:numPr>
          <w:ilvl w:val="0"/>
          <w:numId w:val="7"/>
        </w:numPr>
        <w:tabs>
          <w:tab w:val="decimal" w:pos="504"/>
          <w:tab w:val="left" w:leader="dot" w:pos="1628"/>
        </w:tabs>
        <w:spacing w:before="288"/>
        <w:ind w:right="72"/>
        <w:jc w:val="both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 xml:space="preserve">A </w:t>
      </w:r>
      <w:r w:rsid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Vállalkozó</w:t>
      </w:r>
      <w:r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 xml:space="preserve"> a szerződés 4. pontjának a-m.) pontjaiban felsorolt tevékenységeket </w:t>
      </w:r>
      <w:r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br/>
      </w:r>
      <w:r>
        <w:rPr>
          <w:rFonts w:ascii="Times New Roman" w:hAnsi="Times New Roman"/>
          <w:color w:val="000000"/>
          <w:w w:val="105"/>
          <w:sz w:val="24"/>
          <w:lang w:val="hu-HU"/>
        </w:rPr>
        <w:tab/>
      </w:r>
      <w:r w:rsidR="00062B8C">
        <w:rPr>
          <w:rFonts w:ascii="Times New Roman" w:hAnsi="Times New Roman"/>
          <w:color w:val="000000"/>
          <w:w w:val="105"/>
          <w:sz w:val="24"/>
          <w:lang w:val="hu-HU"/>
        </w:rPr>
        <w:t>….</w:t>
      </w:r>
      <w:r>
        <w:rPr>
          <w:rFonts w:ascii="Times New Roman" w:hAnsi="Times New Roman"/>
          <w:color w:val="000000"/>
          <w:spacing w:val="-1"/>
          <w:w w:val="105"/>
          <w:sz w:val="24"/>
          <w:lang w:val="hu-HU"/>
        </w:rPr>
        <w:t xml:space="preserve"> </w:t>
      </w:r>
      <w:r w:rsidR="00062B8C">
        <w:rPr>
          <w:rFonts w:ascii="Times New Roman" w:hAnsi="Times New Roman"/>
          <w:color w:val="000000"/>
          <w:spacing w:val="-1"/>
          <w:w w:val="105"/>
          <w:sz w:val="24"/>
          <w:lang w:val="hu-HU"/>
        </w:rPr>
        <w:t>F</w:t>
      </w:r>
      <w:r>
        <w:rPr>
          <w:rFonts w:ascii="Times New Roman" w:hAnsi="Times New Roman"/>
          <w:color w:val="000000"/>
          <w:spacing w:val="-1"/>
          <w:w w:val="105"/>
          <w:sz w:val="24"/>
          <w:lang w:val="hu-HU"/>
        </w:rPr>
        <w:t>t/hó + Á</w:t>
      </w:r>
      <w:r w:rsidR="00062B8C">
        <w:rPr>
          <w:rFonts w:ascii="Times New Roman" w:hAnsi="Times New Roman"/>
          <w:color w:val="000000"/>
          <w:spacing w:val="-1"/>
          <w:w w:val="105"/>
          <w:sz w:val="24"/>
          <w:lang w:val="hu-HU"/>
        </w:rPr>
        <w:t>fa</w:t>
      </w:r>
      <w:r>
        <w:rPr>
          <w:rFonts w:ascii="Times New Roman" w:hAnsi="Times New Roman"/>
          <w:color w:val="000000"/>
          <w:spacing w:val="-1"/>
          <w:w w:val="105"/>
          <w:sz w:val="24"/>
          <w:lang w:val="hu-HU"/>
        </w:rPr>
        <w:t xml:space="preserve"> összegért végzi, amelyről a számlát </w:t>
      </w:r>
      <w:r w:rsidR="00236337">
        <w:rPr>
          <w:rFonts w:ascii="Times New Roman" w:hAnsi="Times New Roman"/>
          <w:color w:val="000000"/>
          <w:spacing w:val="-1"/>
          <w:w w:val="105"/>
          <w:sz w:val="24"/>
          <w:lang w:val="hu-HU"/>
        </w:rPr>
        <w:t>Vállalkozó</w:t>
      </w:r>
      <w:r>
        <w:rPr>
          <w:rFonts w:ascii="Times New Roman" w:hAnsi="Times New Roman"/>
          <w:color w:val="000000"/>
          <w:spacing w:val="-1"/>
          <w:w w:val="105"/>
          <w:sz w:val="24"/>
          <w:lang w:val="hu-HU"/>
        </w:rPr>
        <w:t xml:space="preserve"> tárgyhónapot </w:t>
      </w:r>
      <w:r>
        <w:rPr>
          <w:rFonts w:ascii="Times New Roman" w:hAnsi="Times New Roman"/>
          <w:color w:val="000000"/>
          <w:w w:val="105"/>
          <w:sz w:val="24"/>
          <w:lang w:val="hu-HU"/>
        </w:rPr>
        <w:t xml:space="preserve">követő hónapban nyújt be. </w:t>
      </w:r>
      <w:r w:rsidR="00236337">
        <w:rPr>
          <w:rFonts w:ascii="Times New Roman" w:hAnsi="Times New Roman"/>
          <w:color w:val="000000"/>
          <w:w w:val="105"/>
          <w:sz w:val="24"/>
          <w:lang w:val="hu-HU"/>
        </w:rPr>
        <w:t>Megrendelő</w:t>
      </w:r>
      <w:r>
        <w:rPr>
          <w:rFonts w:ascii="Times New Roman" w:hAnsi="Times New Roman"/>
          <w:color w:val="000000"/>
          <w:w w:val="105"/>
          <w:sz w:val="24"/>
          <w:lang w:val="hu-HU"/>
        </w:rPr>
        <w:t xml:space="preserve"> a számla benyújtását követő 15 napon belül 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átutalással teljesíti.</w:t>
      </w:r>
    </w:p>
    <w:p w14:paraId="747EBCDB" w14:textId="7D255067" w:rsidR="009C6BB7" w:rsidRDefault="00D869FA" w:rsidP="004A5F8E">
      <w:pPr>
        <w:numPr>
          <w:ilvl w:val="0"/>
          <w:numId w:val="7"/>
        </w:numPr>
        <w:tabs>
          <w:tab w:val="decimal" w:pos="504"/>
        </w:tabs>
        <w:spacing w:before="288"/>
        <w:ind w:right="72"/>
        <w:jc w:val="both"/>
        <w:rPr>
          <w:rFonts w:ascii="Times New Roman" w:hAnsi="Times New Roman"/>
          <w:color w:val="000000"/>
          <w:spacing w:val="-2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2"/>
          <w:w w:val="105"/>
          <w:sz w:val="24"/>
          <w:lang w:val="hu-HU"/>
        </w:rPr>
        <w:t xml:space="preserve">A </w:t>
      </w:r>
      <w:r w:rsidR="00236337">
        <w:rPr>
          <w:rFonts w:ascii="Times New Roman" w:hAnsi="Times New Roman"/>
          <w:color w:val="000000"/>
          <w:spacing w:val="-2"/>
          <w:w w:val="105"/>
          <w:sz w:val="24"/>
          <w:lang w:val="hu-HU"/>
        </w:rPr>
        <w:t>Vállalkozó</w:t>
      </w:r>
      <w:r>
        <w:rPr>
          <w:rFonts w:ascii="Times New Roman" w:hAnsi="Times New Roman"/>
          <w:color w:val="000000"/>
          <w:spacing w:val="-2"/>
          <w:w w:val="105"/>
          <w:sz w:val="24"/>
          <w:lang w:val="hu-HU"/>
        </w:rPr>
        <w:t xml:space="preserve"> a szerződés 4. pontjának </w:t>
      </w:r>
      <w:proofErr w:type="spellStart"/>
      <w:r>
        <w:rPr>
          <w:rFonts w:ascii="Times New Roman" w:hAnsi="Times New Roman"/>
          <w:color w:val="000000"/>
          <w:spacing w:val="-2"/>
          <w:w w:val="105"/>
          <w:sz w:val="24"/>
          <w:lang w:val="hu-HU"/>
        </w:rPr>
        <w:t>n</w:t>
      </w:r>
      <w:r w:rsidR="00062B8C">
        <w:rPr>
          <w:rFonts w:ascii="Times New Roman" w:hAnsi="Times New Roman"/>
          <w:color w:val="000000"/>
          <w:spacing w:val="-2"/>
          <w:w w:val="105"/>
          <w:sz w:val="24"/>
          <w:lang w:val="hu-HU"/>
        </w:rPr>
        <w:t>.</w:t>
      </w:r>
      <w:proofErr w:type="spellEnd"/>
      <w:r>
        <w:rPr>
          <w:rFonts w:ascii="Times New Roman" w:hAnsi="Times New Roman"/>
          <w:color w:val="000000"/>
          <w:spacing w:val="-2"/>
          <w:w w:val="105"/>
          <w:sz w:val="24"/>
          <w:lang w:val="hu-HU"/>
        </w:rPr>
        <w:t>) pontjában meghatározott tevékenységet ...</w:t>
      </w:r>
      <w:r w:rsidR="00062B8C">
        <w:rPr>
          <w:rFonts w:ascii="Times New Roman" w:hAnsi="Times New Roman"/>
          <w:color w:val="000000"/>
          <w:spacing w:val="-2"/>
          <w:w w:val="105"/>
          <w:sz w:val="24"/>
          <w:lang w:val="hu-HU"/>
        </w:rPr>
        <w:t>....... .</w:t>
      </w:r>
      <w:r w:rsidR="00062B8C"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>F</w:t>
      </w:r>
      <w:r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>t/m</w:t>
      </w:r>
      <w:r w:rsidR="00062B8C">
        <w:rPr>
          <w:rFonts w:ascii="Times New Roman" w:hAnsi="Times New Roman" w:cs="Times New Roman"/>
          <w:color w:val="000000"/>
          <w:spacing w:val="-6"/>
          <w:w w:val="105"/>
          <w:sz w:val="24"/>
          <w:lang w:val="hu-HU"/>
        </w:rPr>
        <w:t>²</w:t>
      </w:r>
      <w:r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 xml:space="preserve"> + Á</w:t>
      </w:r>
      <w:r w:rsidR="00236337"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>fa</w:t>
      </w:r>
      <w:r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 xml:space="preserve"> összegért szükség szerint, </w:t>
      </w:r>
      <w:r w:rsidR="00236337"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>Megrendelő</w:t>
      </w:r>
      <w:r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 xml:space="preserve"> képviselőjével egyeztetve végzi. Az </w:t>
      </w:r>
      <w:r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 xml:space="preserve">elvégzett munkát követően </w:t>
      </w:r>
      <w:r w:rsidR="00236337"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>Vállalkozó</w:t>
      </w:r>
      <w:r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 xml:space="preserve"> számlát nyújt be a </w:t>
      </w:r>
      <w:r w:rsidR="00236337"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>Megrendelő</w:t>
      </w:r>
      <w:r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>h</w:t>
      </w:r>
      <w:r w:rsidR="00236337"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>ö</w:t>
      </w:r>
      <w:r>
        <w:rPr>
          <w:rFonts w:ascii="Times New Roman" w:hAnsi="Times New Roman"/>
          <w:color w:val="000000"/>
          <w:spacing w:val="-3"/>
          <w:w w:val="105"/>
          <w:sz w:val="24"/>
          <w:lang w:val="hu-HU"/>
        </w:rPr>
        <w:t xml:space="preserve">z, amit 15 napon 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belül átutalással teljesít.</w:t>
      </w:r>
    </w:p>
    <w:p w14:paraId="3D2019F1" w14:textId="28B9A641" w:rsidR="009C6BB7" w:rsidRDefault="00D869FA" w:rsidP="004A5F8E">
      <w:pPr>
        <w:numPr>
          <w:ilvl w:val="0"/>
          <w:numId w:val="7"/>
        </w:numPr>
        <w:tabs>
          <w:tab w:val="decimal" w:pos="504"/>
        </w:tabs>
        <w:spacing w:before="288"/>
        <w:ind w:right="72"/>
        <w:jc w:val="both"/>
        <w:rPr>
          <w:rFonts w:ascii="Times New Roman" w:hAnsi="Times New Roman"/>
          <w:color w:val="000000"/>
          <w:spacing w:val="-5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5"/>
          <w:w w:val="105"/>
          <w:sz w:val="24"/>
          <w:lang w:val="hu-HU"/>
        </w:rPr>
        <w:t xml:space="preserve">A szerződés 4. pontjának c.) pontjában meghatározott bevétellel tárgyhónapot követő 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hónapban </w:t>
      </w:r>
      <w:r w:rsidR="00236337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Megrendelő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v</w:t>
      </w:r>
      <w:r w:rsidR="00236337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e</w:t>
      </w: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l elszámol.</w:t>
      </w:r>
    </w:p>
    <w:p w14:paraId="138FFA1C" w14:textId="77777777" w:rsidR="009C6BB7" w:rsidRDefault="00D869FA" w:rsidP="004A5F8E">
      <w:pPr>
        <w:numPr>
          <w:ilvl w:val="0"/>
          <w:numId w:val="7"/>
        </w:numPr>
        <w:tabs>
          <w:tab w:val="decimal" w:pos="504"/>
        </w:tabs>
        <w:spacing w:before="288" w:line="288" w:lineRule="auto"/>
        <w:jc w:val="both"/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Építmények, közművek, egyéb tárgyak:</w:t>
      </w:r>
    </w:p>
    <w:p w14:paraId="157AC98F" w14:textId="77777777" w:rsidR="009C6BB7" w:rsidRDefault="00D869FA" w:rsidP="004A5F8E">
      <w:pPr>
        <w:numPr>
          <w:ilvl w:val="0"/>
          <w:numId w:val="7"/>
        </w:numPr>
        <w:tabs>
          <w:tab w:val="decimal" w:pos="1440"/>
        </w:tabs>
        <w:spacing w:before="216"/>
        <w:rPr>
          <w:rFonts w:ascii="Times New Roman" w:hAnsi="Times New Roman"/>
          <w:color w:val="000000"/>
          <w:spacing w:val="-6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>014/2 hrsz temetőben:</w:t>
      </w:r>
    </w:p>
    <w:p w14:paraId="22932E12" w14:textId="77777777" w:rsidR="009C6BB7" w:rsidRPr="000128A2" w:rsidRDefault="00D869FA" w:rsidP="004A5F8E">
      <w:pPr>
        <w:pStyle w:val="Listaszerbekezds"/>
        <w:ind w:left="2160" w:right="72"/>
        <w:rPr>
          <w:rFonts w:ascii="Times New Roman" w:hAnsi="Times New Roman"/>
          <w:color w:val="000000"/>
          <w:spacing w:val="7"/>
          <w:w w:val="105"/>
          <w:sz w:val="24"/>
          <w:lang w:val="hu-HU"/>
        </w:rPr>
      </w:pPr>
      <w:proofErr w:type="spellStart"/>
      <w:r w:rsidRPr="000128A2">
        <w:rPr>
          <w:rFonts w:ascii="Times New Roman" w:hAnsi="Times New Roman"/>
          <w:color w:val="000000"/>
          <w:spacing w:val="7"/>
          <w:w w:val="105"/>
          <w:sz w:val="24"/>
          <w:lang w:val="hu-HU"/>
        </w:rPr>
        <w:t>aa</w:t>
      </w:r>
      <w:proofErr w:type="spellEnd"/>
      <w:r w:rsidRPr="000128A2">
        <w:rPr>
          <w:rFonts w:ascii="Times New Roman" w:hAnsi="Times New Roman"/>
          <w:color w:val="000000"/>
          <w:spacing w:val="7"/>
          <w:w w:val="105"/>
          <w:sz w:val="24"/>
          <w:lang w:val="hu-HU"/>
        </w:rPr>
        <w:t xml:space="preserve">.) villannyal ellátott ravatalozó épület, melynek helyiségei: terasz, </w:t>
      </w:r>
      <w:r w:rsidRPr="000128A2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ravatalozó, hűtő helyiség, harangtartó, bronzharang, tárolóhelyiség, </w:t>
      </w:r>
      <w:proofErr w:type="spellStart"/>
      <w:r w:rsidRPr="000128A2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wc</w:t>
      </w:r>
      <w:proofErr w:type="spellEnd"/>
      <w:r w:rsidRPr="000128A2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.</w:t>
      </w:r>
    </w:p>
    <w:p w14:paraId="035B2815" w14:textId="351A5E61" w:rsidR="009C6BB7" w:rsidRPr="000128A2" w:rsidRDefault="00D869FA" w:rsidP="004A5F8E">
      <w:pPr>
        <w:pStyle w:val="Listaszerbekezds"/>
        <w:ind w:left="2160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ab.)1 db kétszemélyes halott hűtő</w:t>
      </w:r>
    </w:p>
    <w:p w14:paraId="5B1D624D" w14:textId="44A6265C" w:rsidR="009C6BB7" w:rsidRPr="000128A2" w:rsidRDefault="00D869FA" w:rsidP="004A5F8E">
      <w:pPr>
        <w:pStyle w:val="Listaszerbekezds"/>
        <w:tabs>
          <w:tab w:val="right" w:pos="3764"/>
        </w:tabs>
        <w:ind w:left="2160"/>
        <w:rPr>
          <w:rFonts w:ascii="Times New Roman" w:hAnsi="Times New Roman"/>
          <w:color w:val="000000"/>
          <w:spacing w:val="-10"/>
          <w:w w:val="105"/>
          <w:sz w:val="24"/>
          <w:lang w:val="hu-HU"/>
        </w:rPr>
      </w:pPr>
      <w:proofErr w:type="spellStart"/>
      <w:r w:rsidRPr="000128A2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>ac</w:t>
      </w:r>
      <w:proofErr w:type="spellEnd"/>
      <w:r w:rsidRPr="000128A2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>.)</w:t>
      </w:r>
      <w:r w:rsidR="00062B8C" w:rsidRPr="000128A2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 xml:space="preserve"> </w:t>
      </w:r>
      <w:r w:rsidRPr="000128A2"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>1 db fa nagyasztal</w:t>
      </w:r>
    </w:p>
    <w:p w14:paraId="1151186A" w14:textId="4FE2B508" w:rsidR="009C6BB7" w:rsidRPr="000128A2" w:rsidRDefault="00D869FA" w:rsidP="004A5F8E">
      <w:pPr>
        <w:pStyle w:val="Listaszerbekezds"/>
        <w:tabs>
          <w:tab w:val="right" w:pos="3332"/>
        </w:tabs>
        <w:ind w:left="2160"/>
        <w:rPr>
          <w:rFonts w:ascii="Times New Roman" w:hAnsi="Times New Roman"/>
          <w:color w:val="000000"/>
          <w:spacing w:val="-10"/>
          <w:w w:val="105"/>
          <w:sz w:val="24"/>
          <w:lang w:val="hu-HU"/>
        </w:rPr>
      </w:pPr>
      <w:r w:rsidRPr="000128A2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>ad.)</w:t>
      </w:r>
      <w:r w:rsidR="00062B8C" w:rsidRPr="000128A2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 xml:space="preserve"> </w:t>
      </w:r>
      <w:r w:rsidRPr="000128A2"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>1 db kisasztal</w:t>
      </w:r>
    </w:p>
    <w:p w14:paraId="6F225852" w14:textId="2A08BA69" w:rsidR="009C6BB7" w:rsidRPr="000128A2" w:rsidRDefault="00D869FA" w:rsidP="004A5F8E">
      <w:pPr>
        <w:pStyle w:val="Listaszerbekezds"/>
        <w:tabs>
          <w:tab w:val="right" w:pos="3255"/>
        </w:tabs>
        <w:ind w:left="2160"/>
        <w:rPr>
          <w:rFonts w:ascii="Times New Roman" w:hAnsi="Times New Roman"/>
          <w:color w:val="000000"/>
          <w:spacing w:val="-10"/>
          <w:w w:val="105"/>
          <w:sz w:val="24"/>
          <w:lang w:val="hu-HU"/>
        </w:rPr>
      </w:pPr>
      <w:proofErr w:type="spellStart"/>
      <w:r w:rsidRPr="000128A2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>ae</w:t>
      </w:r>
      <w:proofErr w:type="spellEnd"/>
      <w:r w:rsidRPr="000128A2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>.)</w:t>
      </w:r>
      <w:r w:rsidR="00062B8C" w:rsidRPr="000128A2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 xml:space="preserve"> </w:t>
      </w:r>
      <w:r w:rsidRPr="000128A2"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>1 db vaslétra</w:t>
      </w:r>
    </w:p>
    <w:p w14:paraId="13A33C60" w14:textId="6AD060DD" w:rsidR="009C6BB7" w:rsidRPr="000128A2" w:rsidRDefault="00D869FA" w:rsidP="004A5F8E">
      <w:pPr>
        <w:pStyle w:val="Listaszerbekezds"/>
        <w:tabs>
          <w:tab w:val="right" w:pos="4551"/>
        </w:tabs>
        <w:ind w:left="2160"/>
        <w:rPr>
          <w:rFonts w:ascii="Times New Roman" w:hAnsi="Times New Roman"/>
          <w:color w:val="000000"/>
          <w:spacing w:val="-18"/>
          <w:w w:val="105"/>
          <w:sz w:val="24"/>
          <w:lang w:val="hu-HU"/>
        </w:rPr>
      </w:pPr>
      <w:proofErr w:type="spellStart"/>
      <w:r w:rsidRPr="000128A2">
        <w:rPr>
          <w:rFonts w:ascii="Times New Roman" w:hAnsi="Times New Roman"/>
          <w:color w:val="000000"/>
          <w:spacing w:val="-18"/>
          <w:w w:val="105"/>
          <w:sz w:val="24"/>
          <w:lang w:val="hu-HU"/>
        </w:rPr>
        <w:t>af</w:t>
      </w:r>
      <w:proofErr w:type="spellEnd"/>
      <w:r w:rsidRPr="000128A2">
        <w:rPr>
          <w:rFonts w:ascii="Times New Roman" w:hAnsi="Times New Roman"/>
          <w:color w:val="000000"/>
          <w:spacing w:val="-18"/>
          <w:w w:val="105"/>
          <w:sz w:val="24"/>
          <w:lang w:val="hu-HU"/>
        </w:rPr>
        <w:t>.)</w:t>
      </w:r>
      <w:r w:rsidR="00062B8C" w:rsidRPr="000128A2">
        <w:rPr>
          <w:rFonts w:ascii="Times New Roman" w:hAnsi="Times New Roman"/>
          <w:color w:val="000000"/>
          <w:spacing w:val="-18"/>
          <w:w w:val="105"/>
          <w:sz w:val="24"/>
          <w:lang w:val="hu-HU"/>
        </w:rPr>
        <w:t xml:space="preserve"> </w:t>
      </w:r>
      <w:r w:rsidRPr="000128A2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kerítés kis és nagykapuval</w:t>
      </w:r>
    </w:p>
    <w:p w14:paraId="784FE8A4" w14:textId="5720EC47" w:rsidR="009C6BB7" w:rsidRPr="000128A2" w:rsidRDefault="00D869FA" w:rsidP="004A5F8E">
      <w:pPr>
        <w:pStyle w:val="Listaszerbekezds"/>
        <w:spacing w:before="36"/>
        <w:ind w:left="2160"/>
        <w:rPr>
          <w:rFonts w:ascii="Times New Roman" w:hAnsi="Times New Roman"/>
          <w:color w:val="000000"/>
          <w:spacing w:val="10"/>
          <w:w w:val="105"/>
          <w:sz w:val="24"/>
          <w:lang w:val="hu-HU"/>
        </w:rPr>
      </w:pPr>
      <w:proofErr w:type="spellStart"/>
      <w:r w:rsidRPr="000128A2">
        <w:rPr>
          <w:rFonts w:ascii="Times New Roman" w:hAnsi="Times New Roman"/>
          <w:color w:val="000000"/>
          <w:spacing w:val="10"/>
          <w:w w:val="105"/>
          <w:sz w:val="24"/>
          <w:lang w:val="hu-HU"/>
        </w:rPr>
        <w:t>ag</w:t>
      </w:r>
      <w:proofErr w:type="spellEnd"/>
      <w:r w:rsidRPr="000128A2">
        <w:rPr>
          <w:rFonts w:ascii="Times New Roman" w:hAnsi="Times New Roman"/>
          <w:color w:val="000000"/>
          <w:spacing w:val="10"/>
          <w:w w:val="105"/>
          <w:sz w:val="24"/>
          <w:lang w:val="hu-HU"/>
        </w:rPr>
        <w:t>.)2 db urnafal</w:t>
      </w:r>
    </w:p>
    <w:p w14:paraId="2C9CDD81" w14:textId="3E0B2296" w:rsidR="009C6BB7" w:rsidRPr="000128A2" w:rsidRDefault="00D869FA" w:rsidP="004A5F8E">
      <w:pPr>
        <w:pStyle w:val="Listaszerbekezds"/>
        <w:tabs>
          <w:tab w:val="right" w:pos="3663"/>
        </w:tabs>
        <w:ind w:left="2160"/>
        <w:rPr>
          <w:rFonts w:ascii="Times New Roman" w:hAnsi="Times New Roman"/>
          <w:color w:val="000000"/>
          <w:spacing w:val="-10"/>
          <w:w w:val="105"/>
          <w:sz w:val="24"/>
          <w:lang w:val="hu-HU"/>
        </w:rPr>
      </w:pPr>
      <w:r w:rsidRPr="000128A2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>ah.)</w:t>
      </w:r>
      <w:r w:rsidR="00062B8C" w:rsidRPr="000128A2">
        <w:rPr>
          <w:rFonts w:ascii="Times New Roman" w:hAnsi="Times New Roman"/>
          <w:color w:val="000000"/>
          <w:spacing w:val="-10"/>
          <w:w w:val="105"/>
          <w:sz w:val="24"/>
          <w:lang w:val="hu-HU"/>
        </w:rPr>
        <w:t xml:space="preserve"> </w:t>
      </w:r>
      <w:r w:rsidRPr="000128A2"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t>1 db közvilágítás</w:t>
      </w:r>
    </w:p>
    <w:p w14:paraId="18EA7682" w14:textId="041BEF16" w:rsidR="009C6BB7" w:rsidRDefault="00D869FA" w:rsidP="004A5F8E">
      <w:pPr>
        <w:pStyle w:val="Listaszerbekezds"/>
        <w:tabs>
          <w:tab w:val="right" w:pos="3903"/>
        </w:tabs>
        <w:ind w:left="2160"/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  <w:proofErr w:type="spellStart"/>
      <w:r w:rsidRPr="000128A2">
        <w:rPr>
          <w:rFonts w:ascii="Times New Roman" w:hAnsi="Times New Roman"/>
          <w:color w:val="000000"/>
          <w:spacing w:val="-14"/>
          <w:w w:val="105"/>
          <w:sz w:val="24"/>
          <w:lang w:val="hu-HU"/>
        </w:rPr>
        <w:t>ai</w:t>
      </w:r>
      <w:proofErr w:type="spellEnd"/>
      <w:r w:rsidRPr="000128A2">
        <w:rPr>
          <w:rFonts w:ascii="Times New Roman" w:hAnsi="Times New Roman"/>
          <w:color w:val="000000"/>
          <w:spacing w:val="-14"/>
          <w:w w:val="105"/>
          <w:sz w:val="24"/>
          <w:lang w:val="hu-HU"/>
        </w:rPr>
        <w:t>.)</w:t>
      </w:r>
      <w:r w:rsidR="00062B8C" w:rsidRPr="000128A2">
        <w:rPr>
          <w:rFonts w:ascii="Times New Roman" w:hAnsi="Times New Roman"/>
          <w:color w:val="000000"/>
          <w:spacing w:val="-14"/>
          <w:w w:val="105"/>
          <w:sz w:val="24"/>
          <w:lang w:val="hu-HU"/>
        </w:rPr>
        <w:t xml:space="preserve"> </w:t>
      </w:r>
      <w:r w:rsidRPr="000128A2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3 db kültéri vízcsap</w:t>
      </w:r>
    </w:p>
    <w:p w14:paraId="0A6C20FB" w14:textId="77777777" w:rsidR="000128A2" w:rsidRDefault="000128A2" w:rsidP="004A5F8E">
      <w:pPr>
        <w:pStyle w:val="Listaszerbekezds"/>
        <w:tabs>
          <w:tab w:val="right" w:pos="3903"/>
        </w:tabs>
        <w:ind w:left="2160"/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</w:p>
    <w:p w14:paraId="55990329" w14:textId="77777777" w:rsidR="000128A2" w:rsidRPr="004A5F8E" w:rsidRDefault="000128A2" w:rsidP="004A5F8E">
      <w:pPr>
        <w:pStyle w:val="Listaszerbekezds"/>
        <w:tabs>
          <w:tab w:val="right" w:pos="3903"/>
        </w:tabs>
        <w:ind w:left="2160"/>
        <w:rPr>
          <w:rFonts w:ascii="Times New Roman" w:hAnsi="Times New Roman"/>
          <w:color w:val="000000"/>
          <w:spacing w:val="-14"/>
          <w:w w:val="105"/>
          <w:sz w:val="24"/>
          <w:lang w:val="hu-HU"/>
        </w:rPr>
      </w:pPr>
    </w:p>
    <w:p w14:paraId="75D10821" w14:textId="77777777" w:rsidR="009C6BB7" w:rsidRDefault="00D869FA" w:rsidP="004A5F8E">
      <w:pPr>
        <w:numPr>
          <w:ilvl w:val="0"/>
          <w:numId w:val="7"/>
        </w:numPr>
        <w:tabs>
          <w:tab w:val="decimal" w:pos="1440"/>
        </w:tabs>
        <w:spacing w:before="216"/>
        <w:rPr>
          <w:rFonts w:ascii="Times New Roman" w:hAnsi="Times New Roman"/>
          <w:color w:val="000000"/>
          <w:spacing w:val="-6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-6"/>
          <w:w w:val="105"/>
          <w:sz w:val="24"/>
          <w:lang w:val="hu-HU"/>
        </w:rPr>
        <w:lastRenderedPageBreak/>
        <w:t>1012. hrsz temetőben:</w:t>
      </w:r>
    </w:p>
    <w:p w14:paraId="6F31CEF3" w14:textId="7B100CEB" w:rsidR="009C6BB7" w:rsidRPr="000128A2" w:rsidRDefault="00D869FA" w:rsidP="004A5F8E">
      <w:pPr>
        <w:pStyle w:val="Listaszerbekezds"/>
        <w:tabs>
          <w:tab w:val="right" w:pos="8963"/>
        </w:tabs>
        <w:ind w:left="2160"/>
        <w:rPr>
          <w:rFonts w:ascii="Times New Roman" w:hAnsi="Times New Roman"/>
          <w:color w:val="000000"/>
          <w:spacing w:val="-14"/>
          <w:w w:val="105"/>
          <w:sz w:val="24"/>
          <w:lang w:val="hu-HU"/>
        </w:rPr>
      </w:pPr>
      <w:proofErr w:type="spellStart"/>
      <w:r w:rsidRPr="000128A2">
        <w:rPr>
          <w:rFonts w:ascii="Times New Roman" w:hAnsi="Times New Roman"/>
          <w:color w:val="000000"/>
          <w:spacing w:val="-14"/>
          <w:w w:val="105"/>
          <w:sz w:val="24"/>
          <w:lang w:val="hu-HU"/>
        </w:rPr>
        <w:t>ba</w:t>
      </w:r>
      <w:proofErr w:type="spellEnd"/>
      <w:r w:rsidRPr="000128A2">
        <w:rPr>
          <w:rFonts w:ascii="Times New Roman" w:hAnsi="Times New Roman"/>
          <w:color w:val="000000"/>
          <w:spacing w:val="-14"/>
          <w:w w:val="105"/>
          <w:sz w:val="24"/>
          <w:lang w:val="hu-HU"/>
        </w:rPr>
        <w:t>.)</w:t>
      </w:r>
      <w:r w:rsidR="00062B8C" w:rsidRPr="000128A2">
        <w:rPr>
          <w:rFonts w:ascii="Times New Roman" w:hAnsi="Times New Roman"/>
          <w:color w:val="000000"/>
          <w:spacing w:val="-14"/>
          <w:w w:val="105"/>
          <w:sz w:val="24"/>
          <w:lang w:val="hu-HU"/>
        </w:rPr>
        <w:t xml:space="preserve"> </w:t>
      </w:r>
      <w:r w:rsidRPr="000128A2">
        <w:rPr>
          <w:rFonts w:ascii="Times New Roman" w:hAnsi="Times New Roman"/>
          <w:color w:val="000000"/>
          <w:spacing w:val="7"/>
          <w:w w:val="105"/>
          <w:sz w:val="24"/>
          <w:lang w:val="hu-HU"/>
        </w:rPr>
        <w:t>villannyal ellátott ravatalozó épület, melynek helyiségei: terasz,</w:t>
      </w:r>
    </w:p>
    <w:p w14:paraId="64DD2EF2" w14:textId="77777777" w:rsidR="009C6BB7" w:rsidRPr="000128A2" w:rsidRDefault="00D869FA" w:rsidP="004A5F8E">
      <w:pPr>
        <w:pStyle w:val="Listaszerbekezds"/>
        <w:ind w:left="2160"/>
        <w:rPr>
          <w:rFonts w:ascii="Times New Roman" w:hAnsi="Times New Roman"/>
          <w:color w:val="000000"/>
          <w:spacing w:val="-4"/>
          <w:w w:val="105"/>
          <w:sz w:val="24"/>
          <w:lang w:val="hu-HU"/>
        </w:rPr>
      </w:pPr>
      <w:r w:rsidRPr="000128A2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 xml:space="preserve">ravatalozó, hűtő helyiség, tároló helyiség, </w:t>
      </w:r>
      <w:proofErr w:type="spellStart"/>
      <w:r w:rsidRPr="000128A2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wc</w:t>
      </w:r>
      <w:proofErr w:type="spellEnd"/>
      <w:r w:rsidRPr="000128A2">
        <w:rPr>
          <w:rFonts w:ascii="Times New Roman" w:hAnsi="Times New Roman"/>
          <w:color w:val="000000"/>
          <w:spacing w:val="-4"/>
          <w:w w:val="105"/>
          <w:sz w:val="24"/>
          <w:lang w:val="hu-HU"/>
        </w:rPr>
        <w:t>.</w:t>
      </w:r>
    </w:p>
    <w:p w14:paraId="54E3CCE2" w14:textId="77777777" w:rsidR="009C6BB7" w:rsidRPr="000128A2" w:rsidRDefault="00D869FA" w:rsidP="004A5F8E">
      <w:pPr>
        <w:pStyle w:val="Listaszerbekezds"/>
        <w:ind w:left="2160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proofErr w:type="spellStart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bb</w:t>
      </w:r>
      <w:proofErr w:type="spellEnd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.) 1 db kétszemélyes halott hűt</w:t>
      </w:r>
      <w:r w:rsidR="00236337"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ő</w:t>
      </w:r>
    </w:p>
    <w:p w14:paraId="49CE69A0" w14:textId="77777777" w:rsidR="00236337" w:rsidRPr="000128A2" w:rsidRDefault="00236337" w:rsidP="004A5F8E">
      <w:pPr>
        <w:pStyle w:val="Listaszerbekezds"/>
        <w:ind w:left="2160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proofErr w:type="spellStart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bc</w:t>
      </w:r>
      <w:proofErr w:type="spellEnd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 xml:space="preserve">.) 1 db kétajtós szekrény </w:t>
      </w:r>
      <w:proofErr w:type="spellStart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bd</w:t>
      </w:r>
      <w:proofErr w:type="spellEnd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.) 1 db fa nagyasztal</w:t>
      </w:r>
    </w:p>
    <w:p w14:paraId="0EB6EC9B" w14:textId="77777777" w:rsidR="00236337" w:rsidRPr="000128A2" w:rsidRDefault="00236337" w:rsidP="004A5F8E">
      <w:pPr>
        <w:pStyle w:val="Listaszerbekezds"/>
        <w:ind w:left="2160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be.) 1 db kisasztal</w:t>
      </w:r>
    </w:p>
    <w:p w14:paraId="1A9FA2BE" w14:textId="77777777" w:rsidR="00236337" w:rsidRPr="000128A2" w:rsidRDefault="00236337" w:rsidP="004A5F8E">
      <w:pPr>
        <w:pStyle w:val="Listaszerbekezds"/>
        <w:ind w:left="2160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proofErr w:type="spellStart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bf</w:t>
      </w:r>
      <w:proofErr w:type="spellEnd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.) 1 db vaslétra</w:t>
      </w:r>
    </w:p>
    <w:p w14:paraId="793321D8" w14:textId="77777777" w:rsidR="00236337" w:rsidRPr="000128A2" w:rsidRDefault="00236337" w:rsidP="004A5F8E">
      <w:pPr>
        <w:pStyle w:val="Listaszerbekezds"/>
        <w:ind w:left="2160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proofErr w:type="spellStart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bg</w:t>
      </w:r>
      <w:proofErr w:type="spellEnd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 xml:space="preserve">.) kerítés kis és nagykapuval </w:t>
      </w:r>
      <w:proofErr w:type="spellStart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bh</w:t>
      </w:r>
      <w:proofErr w:type="spellEnd"/>
      <w:r w:rsidRPr="000128A2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.) 2 db kültéri vízcsap</w:t>
      </w:r>
    </w:p>
    <w:p w14:paraId="34C280B1" w14:textId="77777777" w:rsidR="00236337" w:rsidRPr="00236337" w:rsidRDefault="00236337" w:rsidP="00236337">
      <w:pPr>
        <w:ind w:left="1296"/>
        <w:jc w:val="both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</w:p>
    <w:p w14:paraId="39A65EF8" w14:textId="77777777" w:rsidR="00236337" w:rsidRDefault="00236337" w:rsidP="004A5F8E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A Vállalkozó köteles a feladatot arányos létszámú személy foglalkoztatásával ellátni. Ha alkalmazottal, vagy alvállalkozásban végeztet feladatot, azért a Vállalkozó viseli a felelősséget.</w:t>
      </w:r>
    </w:p>
    <w:p w14:paraId="4C4ABB4C" w14:textId="77777777" w:rsidR="004A5F8E" w:rsidRPr="00236337" w:rsidRDefault="004A5F8E" w:rsidP="004A5F8E">
      <w:pPr>
        <w:jc w:val="both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</w:p>
    <w:p w14:paraId="3E96218B" w14:textId="77777777" w:rsidR="00236337" w:rsidRDefault="00236337" w:rsidP="004A5F8E">
      <w:pPr>
        <w:numPr>
          <w:ilvl w:val="0"/>
          <w:numId w:val="7"/>
        </w:numPr>
        <w:jc w:val="both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A Vállalkozó köteles a számviteli szabályoknak megfelelően az üzemeltetéssel összefüggő bevételeit és kiadásait elkülöníteni a temetési szolgáltatástól, illetve más gazdasági tevékenységtől. E nyilvántartásnak alkalmasnak kell lennie a kegyeleti szolgáltatás díjainak és a temetési díjak megállapítására.</w:t>
      </w:r>
    </w:p>
    <w:p w14:paraId="01F2C806" w14:textId="77777777" w:rsidR="00236337" w:rsidRPr="00236337" w:rsidRDefault="00236337" w:rsidP="00236337">
      <w:pPr>
        <w:ind w:left="720"/>
        <w:jc w:val="both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</w:p>
    <w:p w14:paraId="209195FC" w14:textId="717A1EAE" w:rsidR="00236337" w:rsidRDefault="00236337" w:rsidP="004A5F8E">
      <w:pPr>
        <w:numPr>
          <w:ilvl w:val="0"/>
          <w:numId w:val="7"/>
        </w:numPr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 xml:space="preserve">Az üzemeltető bevételét e szerződés mellékletét képező díjtábla </w:t>
      </w:r>
      <w:r w:rsidR="004A5F8E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………...</w:t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. pontjai határozzák meg.</w:t>
      </w:r>
    </w:p>
    <w:p w14:paraId="58C1DCDA" w14:textId="77777777" w:rsidR="004A5F8E" w:rsidRPr="00236337" w:rsidRDefault="004A5F8E" w:rsidP="004A5F8E">
      <w:pPr>
        <w:ind w:left="720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</w:p>
    <w:p w14:paraId="0C3398C6" w14:textId="77777777" w:rsidR="00236337" w:rsidRDefault="00236337" w:rsidP="004A5F8E">
      <w:pPr>
        <w:numPr>
          <w:ilvl w:val="0"/>
          <w:numId w:val="7"/>
        </w:numPr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A temetők villany és vízellátás díját a Megrendelő fizeti.</w:t>
      </w:r>
    </w:p>
    <w:p w14:paraId="328F3A11" w14:textId="77777777" w:rsidR="004A5F8E" w:rsidRPr="00236337" w:rsidRDefault="004A5F8E" w:rsidP="004A5F8E">
      <w:pPr>
        <w:ind w:left="720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</w:p>
    <w:p w14:paraId="3278AE8F" w14:textId="77777777" w:rsidR="00236337" w:rsidRDefault="00236337" w:rsidP="004A5F8E">
      <w:pPr>
        <w:numPr>
          <w:ilvl w:val="0"/>
          <w:numId w:val="7"/>
        </w:numPr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A szerződésben foglaltak betartását a polgármester jogosult ellenőrizni.</w:t>
      </w:r>
    </w:p>
    <w:p w14:paraId="700FD79D" w14:textId="77777777" w:rsidR="004A5F8E" w:rsidRPr="00236337" w:rsidRDefault="004A5F8E" w:rsidP="004A5F8E">
      <w:pPr>
        <w:ind w:left="720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</w:p>
    <w:p w14:paraId="5ACD7A7D" w14:textId="77777777" w:rsidR="00236337" w:rsidRDefault="00236337" w:rsidP="004A5F8E">
      <w:pPr>
        <w:numPr>
          <w:ilvl w:val="0"/>
          <w:numId w:val="7"/>
        </w:numPr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A szerződő felek a felmerült vitás kérdésben, ha megegyezni nem tudnak a vita eldöntésére a Dunaújvárosi Járásbíróságot jelölik ki.</w:t>
      </w:r>
    </w:p>
    <w:p w14:paraId="774595DF" w14:textId="77777777" w:rsidR="004A5F8E" w:rsidRDefault="004A5F8E" w:rsidP="004A5F8E">
      <w:pPr>
        <w:ind w:left="720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</w:p>
    <w:p w14:paraId="08A94953" w14:textId="77777777" w:rsidR="000128A2" w:rsidRPr="00236337" w:rsidRDefault="000128A2" w:rsidP="004A5F8E">
      <w:pPr>
        <w:ind w:left="720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</w:p>
    <w:p w14:paraId="17E105BF" w14:textId="77777777" w:rsidR="00236337" w:rsidRDefault="00236337" w:rsidP="004A5F8E">
      <w:pPr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Baracs, 2026……………………….</w:t>
      </w:r>
    </w:p>
    <w:p w14:paraId="51C96F45" w14:textId="77777777" w:rsidR="004A5F8E" w:rsidRDefault="004A5F8E" w:rsidP="004A5F8E">
      <w:pPr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</w:p>
    <w:p w14:paraId="2186DC16" w14:textId="77777777" w:rsidR="004A5F8E" w:rsidRPr="00236337" w:rsidRDefault="004A5F8E" w:rsidP="004A5F8E">
      <w:pPr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</w:p>
    <w:p w14:paraId="2EA63F4A" w14:textId="77777777" w:rsidR="00236337" w:rsidRPr="00236337" w:rsidRDefault="00236337" w:rsidP="00236337">
      <w:pPr>
        <w:ind w:left="1296"/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</w:p>
    <w:p w14:paraId="3AD6B7A0" w14:textId="77777777" w:rsidR="00236337" w:rsidRPr="00236337" w:rsidRDefault="00236337" w:rsidP="004A5F8E">
      <w:pPr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……………………………………...</w:t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  <w:t>………………………………….</w:t>
      </w:r>
    </w:p>
    <w:p w14:paraId="5A4F4260" w14:textId="7BA0DCDF" w:rsidR="00236337" w:rsidRPr="00236337" w:rsidRDefault="004A5F8E" w:rsidP="004A5F8E">
      <w:pPr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 xml:space="preserve">       </w:t>
      </w:r>
      <w:r w:rsidR="00236337"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Baracs Község Önkormányzata</w:t>
      </w:r>
      <w:r w:rsidR="00236337"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="00236337"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="00236337"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="00236337"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="00236337"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</w:p>
    <w:p w14:paraId="2DB24121" w14:textId="77777777" w:rsidR="00236337" w:rsidRPr="00236337" w:rsidRDefault="00236337" w:rsidP="004A5F8E">
      <w:pPr>
        <w:rPr>
          <w:rFonts w:ascii="Times New Roman" w:hAnsi="Times New Roman"/>
          <w:color w:val="000000"/>
          <w:spacing w:val="2"/>
          <w:w w:val="105"/>
          <w:sz w:val="24"/>
          <w:lang w:val="hu-HU"/>
        </w:rPr>
      </w:pP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 xml:space="preserve">  képviseli: Várai Róbert polgármester</w:t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  <w:t>képviseli:</w:t>
      </w:r>
    </w:p>
    <w:p w14:paraId="169211E8" w14:textId="6A1B308E" w:rsidR="004A5F8E" w:rsidRPr="004A5F8E" w:rsidRDefault="00236337" w:rsidP="000128A2">
      <w:pPr>
        <w:ind w:left="1296"/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sectPr w:rsidR="004A5F8E" w:rsidRPr="004A5F8E">
          <w:pgSz w:w="11918" w:h="16854"/>
          <w:pgMar w:top="756" w:right="1359" w:bottom="1228" w:left="1419" w:header="720" w:footer="720" w:gutter="0"/>
          <w:cols w:space="708"/>
        </w:sectPr>
      </w:pP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 xml:space="preserve">   Megrendelő</w:t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</w:r>
      <w:r w:rsidRPr="00236337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ab/>
        <w:t>Vállalkoz</w:t>
      </w:r>
      <w:r w:rsidR="004A5F8E">
        <w:rPr>
          <w:rFonts w:ascii="Times New Roman" w:hAnsi="Times New Roman"/>
          <w:color w:val="000000"/>
          <w:spacing w:val="2"/>
          <w:w w:val="105"/>
          <w:sz w:val="24"/>
          <w:lang w:val="hu-HU"/>
        </w:rPr>
        <w:t>ó</w:t>
      </w:r>
    </w:p>
    <w:p w14:paraId="747A98E0" w14:textId="17A37B40" w:rsidR="00062B8C" w:rsidRPr="00062B8C" w:rsidRDefault="00062B8C" w:rsidP="00236337">
      <w:pPr>
        <w:rPr>
          <w:rFonts w:ascii="Times New Roman" w:hAnsi="Times New Roman"/>
          <w:color w:val="000000"/>
          <w:spacing w:val="-6"/>
          <w:w w:val="105"/>
          <w:sz w:val="24"/>
          <w:lang w:val="hu-HU"/>
        </w:rPr>
      </w:pPr>
    </w:p>
    <w:sectPr w:rsidR="00062B8C" w:rsidRPr="00062B8C">
      <w:pgSz w:w="11918" w:h="16854"/>
      <w:pgMar w:top="756" w:right="1465" w:bottom="5648" w:left="1313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ntTable0.xml><?xml version="1.0" encoding="utf-8"?>
<w:fonts xmlns:w="http://schemas.openxmlformats.org/wordprocessingml/2006/main" xmlns:r="http://schemas.openxmlformats.org/officeDocument/2006/relationships" xmlns:m="http://schemas.openxmlformats.org/officeDocument/2006/math" xmlns:o="urn:schemas-microsoft-com:office:office" xmlns:v="urn:schemas-microsoft-com:vml" xmlns:wp="http://schemas.openxmlformats.org/drawingml/2006/wordprocessingDrawing" xmlns:a="http://schemas.openxmlformats.org/drawingml/2006/main" xmlns:pic="http://schemas.openxmlformats.org/drawingml/2006/picture" xmlns:w10="urn:schemas-microsoft-com:office:word">
  <w:font w:name="Times New Roman">
    <w:charset w:val="00"/>
    <w:pitch w:val="variable"/>
    <w:family w:val="roman"/>
    <w:panose1 w:val="02020603050405020304"/>
  </w:font>
  <w:font w:name="Arial">
    <w:charset w:val="00"/>
    <w:pitch w:val="variable"/>
    <w:family w:val="swiss"/>
    <w:panose1 w:val="02020603050405020304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57950"/>
    <w:multiLevelType w:val="multilevel"/>
    <w:tmpl w:val="D7D80682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5"/>
        <w:w w:val="105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2CD2AE3"/>
    <w:multiLevelType w:val="multilevel"/>
    <w:tmpl w:val="0A98CB22"/>
    <w:lvl w:ilvl="0">
      <w:start w:val="8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B462F49"/>
    <w:multiLevelType w:val="hybridMultilevel"/>
    <w:tmpl w:val="1A94F87E"/>
    <w:lvl w:ilvl="0" w:tplc="B2D0614C">
      <w:start w:val="1"/>
      <w:numFmt w:val="decimal"/>
      <w:lvlText w:val="%1."/>
      <w:lvlJc w:val="left"/>
      <w:pPr>
        <w:ind w:left="50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224" w:hanging="360"/>
      </w:pPr>
    </w:lvl>
    <w:lvl w:ilvl="2" w:tplc="040E001B" w:tentative="1">
      <w:start w:val="1"/>
      <w:numFmt w:val="lowerRoman"/>
      <w:lvlText w:val="%3."/>
      <w:lvlJc w:val="right"/>
      <w:pPr>
        <w:ind w:left="1944" w:hanging="180"/>
      </w:pPr>
    </w:lvl>
    <w:lvl w:ilvl="3" w:tplc="040E000F" w:tentative="1">
      <w:start w:val="1"/>
      <w:numFmt w:val="decimal"/>
      <w:lvlText w:val="%4."/>
      <w:lvlJc w:val="left"/>
      <w:pPr>
        <w:ind w:left="2664" w:hanging="360"/>
      </w:pPr>
    </w:lvl>
    <w:lvl w:ilvl="4" w:tplc="040E0019" w:tentative="1">
      <w:start w:val="1"/>
      <w:numFmt w:val="lowerLetter"/>
      <w:lvlText w:val="%5."/>
      <w:lvlJc w:val="left"/>
      <w:pPr>
        <w:ind w:left="3384" w:hanging="360"/>
      </w:pPr>
    </w:lvl>
    <w:lvl w:ilvl="5" w:tplc="040E001B" w:tentative="1">
      <w:start w:val="1"/>
      <w:numFmt w:val="lowerRoman"/>
      <w:lvlText w:val="%6."/>
      <w:lvlJc w:val="right"/>
      <w:pPr>
        <w:ind w:left="4104" w:hanging="180"/>
      </w:pPr>
    </w:lvl>
    <w:lvl w:ilvl="6" w:tplc="040E000F" w:tentative="1">
      <w:start w:val="1"/>
      <w:numFmt w:val="decimal"/>
      <w:lvlText w:val="%7."/>
      <w:lvlJc w:val="left"/>
      <w:pPr>
        <w:ind w:left="4824" w:hanging="360"/>
      </w:pPr>
    </w:lvl>
    <w:lvl w:ilvl="7" w:tplc="040E0019" w:tentative="1">
      <w:start w:val="1"/>
      <w:numFmt w:val="lowerLetter"/>
      <w:lvlText w:val="%8."/>
      <w:lvlJc w:val="left"/>
      <w:pPr>
        <w:ind w:left="5544" w:hanging="360"/>
      </w:pPr>
    </w:lvl>
    <w:lvl w:ilvl="8" w:tplc="040E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3" w15:restartNumberingAfterBreak="0">
    <w:nsid w:val="188552A1"/>
    <w:multiLevelType w:val="hybridMultilevel"/>
    <w:tmpl w:val="816A3142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E60B7D"/>
    <w:multiLevelType w:val="multilevel"/>
    <w:tmpl w:val="E7181068"/>
    <w:lvl w:ilvl="0">
      <w:start w:val="5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C770A6"/>
    <w:multiLevelType w:val="multilevel"/>
    <w:tmpl w:val="CE3C798C"/>
    <w:lvl w:ilvl="0">
      <w:start w:val="12"/>
      <w:numFmt w:val="decimal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9"/>
        <w:w w:val="105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42851FB"/>
    <w:multiLevelType w:val="hybridMultilevel"/>
    <w:tmpl w:val="B6B8246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5F242F"/>
    <w:multiLevelType w:val="multilevel"/>
    <w:tmpl w:val="93688850"/>
    <w:lvl w:ilvl="0">
      <w:start w:val="1"/>
      <w:numFmt w:val="lowerLetter"/>
      <w:lvlText w:val="%1."/>
      <w:lvlJc w:val="left"/>
      <w:pPr>
        <w:tabs>
          <w:tab w:val="decimal" w:pos="432"/>
        </w:tabs>
        <w:ind w:left="720"/>
      </w:pPr>
      <w:rPr>
        <w:rFonts w:ascii="Times New Roman" w:hAnsi="Times New Roman"/>
        <w:strike w:val="0"/>
        <w:color w:val="000000"/>
        <w:spacing w:val="-6"/>
        <w:w w:val="105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F84671A"/>
    <w:multiLevelType w:val="multilevel"/>
    <w:tmpl w:val="4C18C664"/>
    <w:lvl w:ilvl="0">
      <w:start w:val="1"/>
      <w:numFmt w:val="lowerLetter"/>
      <w:lvlText w:val="%1."/>
      <w:lvlJc w:val="left"/>
      <w:pPr>
        <w:tabs>
          <w:tab w:val="decimal" w:pos="360"/>
        </w:tabs>
        <w:ind w:left="720"/>
      </w:pPr>
      <w:rPr>
        <w:rFonts w:ascii="Times New Roman" w:hAnsi="Times New Roman"/>
        <w:strike w:val="0"/>
        <w:color w:val="000000"/>
        <w:spacing w:val="-4"/>
        <w:w w:val="105"/>
        <w:sz w:val="24"/>
        <w:vertAlign w:val="baseline"/>
        <w:lang w:val="hu-H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967731221">
    <w:abstractNumId w:val="0"/>
  </w:num>
  <w:num w:numId="2" w16cid:durableId="650671389">
    <w:abstractNumId w:val="8"/>
  </w:num>
  <w:num w:numId="3" w16cid:durableId="159391488">
    <w:abstractNumId w:val="1"/>
  </w:num>
  <w:num w:numId="4" w16cid:durableId="1482306731">
    <w:abstractNumId w:val="4"/>
  </w:num>
  <w:num w:numId="5" w16cid:durableId="2025594516">
    <w:abstractNumId w:val="7"/>
  </w:num>
  <w:num w:numId="6" w16cid:durableId="1465155291">
    <w:abstractNumId w:val="5"/>
  </w:num>
  <w:num w:numId="7" w16cid:durableId="1268007078">
    <w:abstractNumId w:val="6"/>
  </w:num>
  <w:num w:numId="8" w16cid:durableId="365983543">
    <w:abstractNumId w:val="2"/>
  </w:num>
  <w:num w:numId="9" w16cid:durableId="5524989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C6BB7"/>
    <w:rsid w:val="000128A2"/>
    <w:rsid w:val="00062B8C"/>
    <w:rsid w:val="00236337"/>
    <w:rsid w:val="00437387"/>
    <w:rsid w:val="004A5F8E"/>
    <w:rsid w:val="004C24B0"/>
    <w:rsid w:val="005144EF"/>
    <w:rsid w:val="009B4E9F"/>
    <w:rsid w:val="009C6BB7"/>
    <w:rsid w:val="00A32F8E"/>
    <w:rsid w:val="00C047AE"/>
    <w:rsid w:val="00D86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53C28"/>
  <w15:docId w15:val="{0869F5A8-EEB5-4D21-A120-6819EDC64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A5F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drId2" Type="http://schemas.openxmlformats.org/wordprocessingml/2006/fontTable" Target="fontTable0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738</Words>
  <Characters>5094</Characters>
  <Application>Microsoft Office Word</Application>
  <DocSecurity>0</DocSecurity>
  <Lines>42</Lines>
  <Paragraphs>11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Edit Kaja</cp:lastModifiedBy>
  <cp:revision>7</cp:revision>
  <dcterms:created xsi:type="dcterms:W3CDTF">2026-05-14T13:00:00Z</dcterms:created>
  <dcterms:modified xsi:type="dcterms:W3CDTF">2026-06-02T08:04:00Z</dcterms:modified>
</cp:coreProperties>
</file>