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9C04"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A6117DD"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02306BD"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5B5FBBE"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631D118"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2F029E2F" w14:textId="21877F78"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 xml:space="preserve">A </w:t>
      </w:r>
      <w:proofErr w:type="spellStart"/>
      <w:r w:rsidRPr="005A02FA">
        <w:rPr>
          <w:rFonts w:ascii="Times New Roman" w:hAnsi="Times New Roman" w:cs="Times New Roman"/>
          <w:bCs/>
          <w:color w:val="000000" w:themeColor="text1"/>
          <w:sz w:val="48"/>
          <w:szCs w:val="48"/>
        </w:rPr>
        <w:t>Baracsi</w:t>
      </w:r>
      <w:proofErr w:type="spellEnd"/>
      <w:r w:rsidRPr="005A02FA">
        <w:rPr>
          <w:rFonts w:ascii="Times New Roman" w:hAnsi="Times New Roman" w:cs="Times New Roman"/>
          <w:bCs/>
          <w:color w:val="000000" w:themeColor="text1"/>
          <w:sz w:val="48"/>
          <w:szCs w:val="48"/>
        </w:rPr>
        <w:t xml:space="preserve"> Népjóléti Intézmény</w:t>
      </w:r>
    </w:p>
    <w:p w14:paraId="127B36B0"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1BEDA79A"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 xml:space="preserve">Család- és Gyermekjóléti Szolgáltatásának </w:t>
      </w:r>
    </w:p>
    <w:p w14:paraId="07437220"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417DEB6C"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és Szociális Szolgáltatásainak</w:t>
      </w:r>
    </w:p>
    <w:p w14:paraId="16BD781C"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7DB596E5" w14:textId="54B4A432"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202</w:t>
      </w:r>
      <w:r w:rsidR="00241177">
        <w:rPr>
          <w:rFonts w:ascii="Times New Roman" w:hAnsi="Times New Roman" w:cs="Times New Roman"/>
          <w:bCs/>
          <w:color w:val="000000" w:themeColor="text1"/>
          <w:sz w:val="48"/>
          <w:szCs w:val="48"/>
        </w:rPr>
        <w:t>3</w:t>
      </w:r>
      <w:r w:rsidRPr="005A02FA">
        <w:rPr>
          <w:rFonts w:ascii="Times New Roman" w:hAnsi="Times New Roman" w:cs="Times New Roman"/>
          <w:bCs/>
          <w:color w:val="000000" w:themeColor="text1"/>
          <w:sz w:val="48"/>
          <w:szCs w:val="48"/>
        </w:rPr>
        <w:t>. évi beszámolója</w:t>
      </w:r>
    </w:p>
    <w:p w14:paraId="370E2EE2" w14:textId="36296660"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D493548" w14:textId="2C8E0524"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5F6804D3" w14:textId="348E0F2F"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577D13AA" w14:textId="16C9B359"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Baracs, </w:t>
      </w:r>
      <w:r w:rsidR="00565BC5">
        <w:rPr>
          <w:rFonts w:ascii="Times New Roman" w:hAnsi="Times New Roman" w:cs="Times New Roman"/>
          <w:bCs/>
          <w:color w:val="000000" w:themeColor="text1"/>
          <w:sz w:val="24"/>
          <w:szCs w:val="24"/>
        </w:rPr>
        <w:t>202</w:t>
      </w:r>
      <w:r w:rsidR="00241177">
        <w:rPr>
          <w:rFonts w:ascii="Times New Roman" w:hAnsi="Times New Roman" w:cs="Times New Roman"/>
          <w:bCs/>
          <w:color w:val="000000" w:themeColor="text1"/>
          <w:sz w:val="24"/>
          <w:szCs w:val="24"/>
        </w:rPr>
        <w:t>4</w:t>
      </w:r>
      <w:r w:rsidR="00565BC5">
        <w:rPr>
          <w:rFonts w:ascii="Times New Roman" w:hAnsi="Times New Roman" w:cs="Times New Roman"/>
          <w:bCs/>
          <w:color w:val="000000" w:themeColor="text1"/>
          <w:sz w:val="24"/>
          <w:szCs w:val="24"/>
        </w:rPr>
        <w:t>. 0</w:t>
      </w:r>
      <w:r w:rsidR="009729A0">
        <w:rPr>
          <w:rFonts w:ascii="Times New Roman" w:hAnsi="Times New Roman" w:cs="Times New Roman"/>
          <w:bCs/>
          <w:color w:val="000000" w:themeColor="text1"/>
          <w:sz w:val="24"/>
          <w:szCs w:val="24"/>
        </w:rPr>
        <w:t>5</w:t>
      </w:r>
      <w:r w:rsidR="00565BC5">
        <w:rPr>
          <w:rFonts w:ascii="Times New Roman" w:hAnsi="Times New Roman" w:cs="Times New Roman"/>
          <w:bCs/>
          <w:color w:val="000000" w:themeColor="text1"/>
          <w:sz w:val="24"/>
          <w:szCs w:val="24"/>
        </w:rPr>
        <w:t xml:space="preserve">. </w:t>
      </w:r>
      <w:r w:rsidR="00205D2A">
        <w:rPr>
          <w:rFonts w:ascii="Times New Roman" w:hAnsi="Times New Roman" w:cs="Times New Roman"/>
          <w:bCs/>
          <w:color w:val="000000" w:themeColor="text1"/>
          <w:sz w:val="24"/>
          <w:szCs w:val="24"/>
        </w:rPr>
        <w:t>0</w:t>
      </w:r>
      <w:r w:rsidR="009729A0">
        <w:rPr>
          <w:rFonts w:ascii="Times New Roman" w:hAnsi="Times New Roman" w:cs="Times New Roman"/>
          <w:bCs/>
          <w:color w:val="000000" w:themeColor="text1"/>
          <w:sz w:val="24"/>
          <w:szCs w:val="24"/>
        </w:rPr>
        <w:t>6</w:t>
      </w:r>
      <w:r w:rsidRPr="005A02FA">
        <w:rPr>
          <w:rFonts w:ascii="Times New Roman" w:hAnsi="Times New Roman" w:cs="Times New Roman"/>
          <w:bCs/>
          <w:color w:val="000000" w:themeColor="text1"/>
          <w:sz w:val="24"/>
          <w:szCs w:val="24"/>
        </w:rPr>
        <w:t xml:space="preserve">.                     Készítésben részt vettek: </w:t>
      </w:r>
      <w:proofErr w:type="spellStart"/>
      <w:r w:rsidRPr="005A02FA">
        <w:rPr>
          <w:rFonts w:ascii="Times New Roman" w:hAnsi="Times New Roman" w:cs="Times New Roman"/>
          <w:bCs/>
          <w:color w:val="000000" w:themeColor="text1"/>
          <w:sz w:val="24"/>
          <w:szCs w:val="24"/>
        </w:rPr>
        <w:t>Kápolnási</w:t>
      </w:r>
      <w:proofErr w:type="spellEnd"/>
      <w:r w:rsidRPr="005A02FA">
        <w:rPr>
          <w:rFonts w:ascii="Times New Roman" w:hAnsi="Times New Roman" w:cs="Times New Roman"/>
          <w:bCs/>
          <w:color w:val="000000" w:themeColor="text1"/>
          <w:sz w:val="24"/>
          <w:szCs w:val="24"/>
        </w:rPr>
        <w:t xml:space="preserve"> Attiláné családsegítő</w:t>
      </w:r>
    </w:p>
    <w:p w14:paraId="74683CEB" w14:textId="4A6370AE"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 xml:space="preserve">  </w:t>
      </w:r>
      <w:proofErr w:type="spellStart"/>
      <w:r w:rsidRPr="005A02FA">
        <w:rPr>
          <w:rFonts w:ascii="Times New Roman" w:hAnsi="Times New Roman" w:cs="Times New Roman"/>
          <w:bCs/>
          <w:color w:val="000000" w:themeColor="text1"/>
          <w:sz w:val="24"/>
          <w:szCs w:val="24"/>
        </w:rPr>
        <w:t>Tüzkő</w:t>
      </w:r>
      <w:proofErr w:type="spellEnd"/>
      <w:r w:rsidRPr="005A02FA">
        <w:rPr>
          <w:rFonts w:ascii="Times New Roman" w:hAnsi="Times New Roman" w:cs="Times New Roman"/>
          <w:bCs/>
          <w:color w:val="000000" w:themeColor="text1"/>
          <w:sz w:val="24"/>
          <w:szCs w:val="24"/>
        </w:rPr>
        <w:t xml:space="preserve"> Zsuzsanna családsegítő</w:t>
      </w:r>
    </w:p>
    <w:p w14:paraId="5DF5ED3E" w14:textId="77777777" w:rsidR="008651AF"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 xml:space="preserve">      </w:t>
      </w:r>
    </w:p>
    <w:p w14:paraId="0447A1C6" w14:textId="77777777" w:rsidR="00592133" w:rsidRPr="005A02FA" w:rsidRDefault="00592133" w:rsidP="005A02FA">
      <w:pPr>
        <w:jc w:val="both"/>
        <w:rPr>
          <w:rFonts w:ascii="Times New Roman" w:hAnsi="Times New Roman" w:cs="Times New Roman"/>
          <w:bCs/>
          <w:color w:val="000000" w:themeColor="text1"/>
          <w:sz w:val="24"/>
          <w:szCs w:val="24"/>
        </w:rPr>
      </w:pPr>
    </w:p>
    <w:p w14:paraId="3E9B56B0" w14:textId="77777777"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 xml:space="preserve">A beszámolóért felelős vezető: Simonné </w:t>
      </w:r>
      <w:proofErr w:type="spellStart"/>
      <w:r w:rsidRPr="005A02FA">
        <w:rPr>
          <w:rFonts w:ascii="Times New Roman" w:hAnsi="Times New Roman" w:cs="Times New Roman"/>
          <w:bCs/>
          <w:color w:val="000000" w:themeColor="text1"/>
          <w:sz w:val="24"/>
          <w:szCs w:val="24"/>
        </w:rPr>
        <w:t>Zelnik</w:t>
      </w:r>
      <w:proofErr w:type="spellEnd"/>
      <w:r w:rsidRPr="005A02FA">
        <w:rPr>
          <w:rFonts w:ascii="Times New Roman" w:hAnsi="Times New Roman" w:cs="Times New Roman"/>
          <w:bCs/>
          <w:color w:val="000000" w:themeColor="text1"/>
          <w:sz w:val="24"/>
          <w:szCs w:val="24"/>
        </w:rPr>
        <w:t xml:space="preserve"> Angéla</w:t>
      </w:r>
    </w:p>
    <w:p w14:paraId="68597EBE" w14:textId="6AD4A6F3"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megb</w:t>
      </w:r>
      <w:r w:rsidR="00376CE1">
        <w:rPr>
          <w:rFonts w:ascii="Times New Roman" w:hAnsi="Times New Roman" w:cs="Times New Roman"/>
          <w:bCs/>
          <w:color w:val="000000" w:themeColor="text1"/>
          <w:sz w:val="24"/>
          <w:szCs w:val="24"/>
        </w:rPr>
        <w:t>í</w:t>
      </w:r>
      <w:r w:rsidRPr="005A02FA">
        <w:rPr>
          <w:rFonts w:ascii="Times New Roman" w:hAnsi="Times New Roman" w:cs="Times New Roman"/>
          <w:bCs/>
          <w:color w:val="000000" w:themeColor="text1"/>
          <w:sz w:val="24"/>
          <w:szCs w:val="24"/>
        </w:rPr>
        <w:t>zott intézményvezető</w:t>
      </w:r>
    </w:p>
    <w:p w14:paraId="48E95391" w14:textId="4C6032F0"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1E10BA1"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286EC64E" w14:textId="77777777" w:rsidR="008651AF" w:rsidRPr="005A02FA" w:rsidRDefault="008651AF" w:rsidP="00142CA8">
      <w:pPr>
        <w:pStyle w:val="Nincstrkz"/>
        <w:spacing w:line="276" w:lineRule="auto"/>
        <w:rPr>
          <w:rFonts w:ascii="Times New Roman" w:hAnsi="Times New Roman" w:cs="Times New Roman"/>
          <w:bCs/>
          <w:color w:val="000000" w:themeColor="text1"/>
          <w:sz w:val="48"/>
          <w:szCs w:val="48"/>
        </w:rPr>
      </w:pPr>
    </w:p>
    <w:p w14:paraId="5559CDC8"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A6ACF65" w14:textId="627AAE57" w:rsidR="008651AF" w:rsidRDefault="008651AF" w:rsidP="005A02FA">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Tisztelt Képviselő-testület!</w:t>
      </w:r>
    </w:p>
    <w:p w14:paraId="2E9A2AC2" w14:textId="56091DB0" w:rsidR="00142CA8" w:rsidRDefault="00142CA8" w:rsidP="00142CA8">
      <w:pPr>
        <w:pStyle w:val="Default"/>
        <w:rPr>
          <w:sz w:val="25"/>
          <w:szCs w:val="25"/>
        </w:rPr>
      </w:pPr>
    </w:p>
    <w:p w14:paraId="1D80EA68" w14:textId="67343BB7" w:rsidR="006375A4" w:rsidRDefault="006375A4" w:rsidP="006375A4">
      <w:pPr>
        <w:pStyle w:val="Default"/>
        <w:spacing w:line="360" w:lineRule="auto"/>
        <w:jc w:val="both"/>
      </w:pPr>
      <w:r w:rsidRPr="00142CA8">
        <w:t>A szociális igazgatásról és szociális ellátásokról szóló</w:t>
      </w:r>
      <w:r>
        <w:t>,</w:t>
      </w:r>
      <w:r w:rsidRPr="00142CA8">
        <w:t xml:space="preserve"> 1993.évi III. tv. 92/B. § (1) bekezdés d) pontja értelmében a személyes gondoskodást nyújtó szociális intézmény fenntartója évente egy alkalommal értékeli az intézmény szakmai munkáját. </w:t>
      </w:r>
    </w:p>
    <w:p w14:paraId="156C5E5E" w14:textId="5FD6207F" w:rsidR="006375A4" w:rsidRDefault="006375A4" w:rsidP="006375A4">
      <w:pPr>
        <w:pStyle w:val="Default"/>
        <w:spacing w:line="360" w:lineRule="auto"/>
        <w:jc w:val="both"/>
      </w:pPr>
      <w:r>
        <w:t>A törvényi előírásoknak megfelelően tájékoztatom Önöket a</w:t>
      </w:r>
      <w:r w:rsidR="00B30D0D">
        <w:t xml:space="preserve"> </w:t>
      </w:r>
      <w:proofErr w:type="spellStart"/>
      <w:r>
        <w:t>Baracsi</w:t>
      </w:r>
      <w:proofErr w:type="spellEnd"/>
      <w:r>
        <w:t xml:space="preserve"> Népjóléti Intézmény szociális alapellátás 2023. évi szakmai munkájáról.</w:t>
      </w:r>
    </w:p>
    <w:p w14:paraId="3F9D2BC5" w14:textId="4C1D1E1B" w:rsidR="006375A4" w:rsidRPr="00142CA8" w:rsidRDefault="006375A4" w:rsidP="006375A4">
      <w:pPr>
        <w:pStyle w:val="Default"/>
        <w:spacing w:line="360" w:lineRule="auto"/>
        <w:jc w:val="both"/>
      </w:pPr>
      <w:r>
        <w:t xml:space="preserve">Alapvető célunk, hogy az Intézményünkhöz forduló személyek, családok számára komplex, rugalmas eredményes segítséget tájékoztatást nyújtsunk. Valamint az egészségügyi alapellátásban dolgozok, az oktatás nevelési intézmények pedagógusainak és az önkormányzat szociális ügyintézőjének munkáját segítsük. </w:t>
      </w:r>
    </w:p>
    <w:p w14:paraId="74CBA921" w14:textId="0BA50826" w:rsidR="00BC697C" w:rsidRPr="005A02FA" w:rsidRDefault="00BC697C" w:rsidP="005A02FA">
      <w:pPr>
        <w:pStyle w:val="Nincstrkz"/>
        <w:spacing w:line="276" w:lineRule="auto"/>
        <w:jc w:val="both"/>
        <w:rPr>
          <w:rFonts w:ascii="Times New Roman" w:hAnsi="Times New Roman" w:cs="Times New Roman"/>
          <w:bCs/>
          <w:color w:val="000000" w:themeColor="text1"/>
          <w:sz w:val="24"/>
          <w:szCs w:val="24"/>
        </w:rPr>
      </w:pPr>
    </w:p>
    <w:p w14:paraId="18094D71" w14:textId="2AE45AC9" w:rsidR="00BC697C" w:rsidRDefault="00BC697C" w:rsidP="005A02FA">
      <w:pPr>
        <w:spacing w:after="0"/>
        <w:jc w:val="both"/>
        <w:rPr>
          <w:rFonts w:ascii="Times New Roman" w:hAnsi="Times New Roman" w:cs="Times New Roman"/>
          <w:b/>
          <w:color w:val="000000" w:themeColor="text1"/>
          <w:sz w:val="24"/>
          <w:szCs w:val="24"/>
        </w:rPr>
      </w:pPr>
      <w:r w:rsidRPr="005A02FA">
        <w:rPr>
          <w:rFonts w:ascii="Times New Roman" w:hAnsi="Times New Roman" w:cs="Times New Roman"/>
          <w:b/>
          <w:color w:val="000000" w:themeColor="text1"/>
          <w:sz w:val="24"/>
          <w:szCs w:val="24"/>
        </w:rPr>
        <w:t xml:space="preserve">Működésünket meghatározó legfőbb törvényi előírások, rendeletek: </w:t>
      </w:r>
    </w:p>
    <w:p w14:paraId="157B98CE" w14:textId="77777777" w:rsidR="005A02FA" w:rsidRPr="005A02FA" w:rsidRDefault="005A02FA" w:rsidP="005A02FA">
      <w:pPr>
        <w:spacing w:after="0"/>
        <w:jc w:val="both"/>
        <w:rPr>
          <w:rFonts w:ascii="Times New Roman" w:hAnsi="Times New Roman" w:cs="Times New Roman"/>
          <w:b/>
          <w:color w:val="000000" w:themeColor="text1"/>
          <w:sz w:val="24"/>
          <w:szCs w:val="24"/>
        </w:rPr>
      </w:pPr>
    </w:p>
    <w:p w14:paraId="37EC9A67"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cs="Times New Roman"/>
          <w:bCs/>
          <w:color w:val="000000" w:themeColor="text1"/>
          <w:sz w:val="24"/>
          <w:szCs w:val="24"/>
        </w:rPr>
        <w:t xml:space="preserve">A </w:t>
      </w:r>
      <w:r w:rsidRPr="005A02FA">
        <w:rPr>
          <w:rFonts w:ascii="Times New Roman" w:hAnsi="Times New Roman"/>
          <w:bCs/>
          <w:color w:val="000000" w:themeColor="text1"/>
          <w:sz w:val="24"/>
          <w:szCs w:val="24"/>
        </w:rPr>
        <w:t xml:space="preserve">gyermekek védelméről és a gyámügyi igazgatásról szóló 1997. évi XXXI. törvény (Gyvt.), </w:t>
      </w:r>
    </w:p>
    <w:p w14:paraId="0AEC3DA9"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A szociális igazgatásról és szociális ellátásokról szóló 1993. évi III. törvény (Szt.),</w:t>
      </w:r>
    </w:p>
    <w:p w14:paraId="24062083"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A személyes gondoskodást nyújtó gyermekjóléti, gyermekvédelmi intézmények, valamint személyek szakmai feladatairól és működésük feltételeiről szóló 15/1998. (IV.30.) NM rendelet (</w:t>
      </w:r>
      <w:proofErr w:type="spellStart"/>
      <w:r w:rsidRPr="005A02FA">
        <w:rPr>
          <w:rFonts w:ascii="Times New Roman" w:hAnsi="Times New Roman"/>
          <w:bCs/>
          <w:color w:val="000000" w:themeColor="text1"/>
          <w:sz w:val="24"/>
          <w:szCs w:val="24"/>
        </w:rPr>
        <w:t>NMr</w:t>
      </w:r>
      <w:proofErr w:type="spellEnd"/>
      <w:r w:rsidRPr="005A02FA">
        <w:rPr>
          <w:rFonts w:ascii="Times New Roman" w:hAnsi="Times New Roman"/>
          <w:bCs/>
          <w:color w:val="000000" w:themeColor="text1"/>
          <w:sz w:val="24"/>
          <w:szCs w:val="24"/>
        </w:rPr>
        <w:t xml:space="preserve">.), </w:t>
      </w:r>
    </w:p>
    <w:p w14:paraId="1A1A0A33"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A személyes gondoskodást nyújtó szociális intézmények szakmai feladatairól és működésük feltételeiről szóló 1/2000. (I.7.) SZCSM rendelet,</w:t>
      </w:r>
    </w:p>
    <w:p w14:paraId="7405FA60" w14:textId="77777777" w:rsidR="00BC697C" w:rsidRPr="005A02FA" w:rsidRDefault="00BC697C" w:rsidP="005A02FA">
      <w:pPr>
        <w:pStyle w:val="Listaszerbekezds"/>
        <w:numPr>
          <w:ilvl w:val="0"/>
          <w:numId w:val="1"/>
        </w:num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r w:rsidRPr="005A02FA">
        <w:rPr>
          <w:rFonts w:ascii="Times New Roman" w:eastAsia="Times New Roman" w:hAnsi="Times New Roman" w:cs="Times New Roman"/>
          <w:bCs/>
          <w:color w:val="000000" w:themeColor="text1"/>
          <w:spacing w:val="-5"/>
          <w:kern w:val="36"/>
          <w:sz w:val="24"/>
          <w:szCs w:val="24"/>
          <w:lang w:eastAsia="hu-HU"/>
        </w:rPr>
        <w:t xml:space="preserve">9/1999. (XI. 24.) </w:t>
      </w:r>
      <w:proofErr w:type="spellStart"/>
      <w:r w:rsidRPr="005A02FA">
        <w:rPr>
          <w:rFonts w:ascii="Times New Roman" w:eastAsia="Times New Roman" w:hAnsi="Times New Roman" w:cs="Times New Roman"/>
          <w:bCs/>
          <w:color w:val="000000" w:themeColor="text1"/>
          <w:spacing w:val="-5"/>
          <w:kern w:val="36"/>
          <w:sz w:val="24"/>
          <w:szCs w:val="24"/>
          <w:lang w:eastAsia="hu-HU"/>
        </w:rPr>
        <w:t>SzCsM</w:t>
      </w:r>
      <w:proofErr w:type="spellEnd"/>
      <w:r w:rsidRPr="005A02FA">
        <w:rPr>
          <w:rFonts w:ascii="Times New Roman" w:eastAsia="Times New Roman" w:hAnsi="Times New Roman" w:cs="Times New Roman"/>
          <w:bCs/>
          <w:color w:val="000000" w:themeColor="text1"/>
          <w:spacing w:val="-5"/>
          <w:kern w:val="36"/>
          <w:sz w:val="24"/>
          <w:szCs w:val="24"/>
          <w:lang w:eastAsia="hu-HU"/>
        </w:rPr>
        <w:t xml:space="preserve"> rendelet a személyes gondoskodást nyújtó szociális ellátások igénybevételéről, </w:t>
      </w:r>
    </w:p>
    <w:p w14:paraId="50E8E636" w14:textId="535DB7A6" w:rsidR="00BC697C" w:rsidRPr="00142CA8" w:rsidRDefault="00BC697C" w:rsidP="005A02FA">
      <w:pPr>
        <w:pStyle w:val="Listaszerbekezds"/>
        <w:numPr>
          <w:ilvl w:val="0"/>
          <w:numId w:val="1"/>
        </w:num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r w:rsidRPr="005A02FA">
        <w:rPr>
          <w:rFonts w:ascii="Times New Roman" w:eastAsia="Times New Roman" w:hAnsi="Times New Roman" w:cs="Times New Roman"/>
          <w:bCs/>
          <w:color w:val="000000" w:themeColor="text1"/>
          <w:spacing w:val="-5"/>
          <w:kern w:val="36"/>
          <w:sz w:val="24"/>
          <w:szCs w:val="24"/>
          <w:lang w:eastAsia="hu-HU"/>
        </w:rPr>
        <w:t>36/2007. (XII. 22.) SZMM rendelet a gondozási szükséglet, valamint az egészségi állapoton alapuló szociális rászorultság vizsgálatának és igazolásának részletes szabályairól stb.</w:t>
      </w:r>
    </w:p>
    <w:p w14:paraId="23D0B326" w14:textId="18756F35" w:rsidR="00BC697C" w:rsidRDefault="00BC697C"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6913D907" w14:textId="77777777" w:rsidR="00C230D9"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157CBEC8" w14:textId="77777777" w:rsidR="00BC5710" w:rsidRDefault="00BC5710"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2C16AD41" w14:textId="77777777" w:rsidR="00C230D9"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38024951" w14:textId="77777777" w:rsidR="00C230D9" w:rsidRPr="005A02FA"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3969DB24" w14:textId="77777777" w:rsidR="00BC697C" w:rsidRPr="005A02FA" w:rsidRDefault="00BC697C" w:rsidP="005A02FA">
      <w:pPr>
        <w:pStyle w:val="Listaszerbekezds"/>
        <w:numPr>
          <w:ilvl w:val="0"/>
          <w:numId w:val="3"/>
        </w:numPr>
        <w:spacing w:before="240"/>
        <w:jc w:val="both"/>
        <w:rPr>
          <w:rFonts w:ascii="Times New Roman" w:hAnsi="Times New Roman" w:cs="Times New Roman"/>
          <w:b/>
          <w:color w:val="000000" w:themeColor="text1"/>
          <w:sz w:val="24"/>
          <w:szCs w:val="24"/>
          <w:u w:val="single"/>
        </w:rPr>
      </w:pPr>
      <w:r w:rsidRPr="005A02FA">
        <w:rPr>
          <w:rFonts w:ascii="Times New Roman" w:hAnsi="Times New Roman" w:cs="Times New Roman"/>
          <w:b/>
          <w:color w:val="000000" w:themeColor="text1"/>
          <w:sz w:val="24"/>
          <w:szCs w:val="24"/>
          <w:u w:val="single"/>
        </w:rPr>
        <w:lastRenderedPageBreak/>
        <w:t xml:space="preserve">A </w:t>
      </w:r>
      <w:proofErr w:type="spellStart"/>
      <w:r w:rsidRPr="005A02FA">
        <w:rPr>
          <w:rFonts w:ascii="Times New Roman" w:hAnsi="Times New Roman" w:cs="Times New Roman"/>
          <w:b/>
          <w:color w:val="000000" w:themeColor="text1"/>
          <w:sz w:val="24"/>
          <w:szCs w:val="24"/>
          <w:u w:val="single"/>
        </w:rPr>
        <w:t>Baracsi</w:t>
      </w:r>
      <w:proofErr w:type="spellEnd"/>
      <w:r w:rsidRPr="005A02FA">
        <w:rPr>
          <w:rFonts w:ascii="Times New Roman" w:hAnsi="Times New Roman" w:cs="Times New Roman"/>
          <w:b/>
          <w:color w:val="000000" w:themeColor="text1"/>
          <w:sz w:val="24"/>
          <w:szCs w:val="24"/>
          <w:u w:val="single"/>
        </w:rPr>
        <w:t xml:space="preserve"> Népjóléti Intézmény működése</w:t>
      </w:r>
    </w:p>
    <w:p w14:paraId="2D08D0EA" w14:textId="77777777" w:rsidR="00BC697C" w:rsidRPr="005A02FA" w:rsidRDefault="00BC697C" w:rsidP="005A02FA">
      <w:pPr>
        <w:jc w:val="both"/>
        <w:rPr>
          <w:rFonts w:ascii="Times New Roman" w:hAnsi="Times New Roman" w:cs="Times New Roman"/>
          <w:bCs/>
          <w:color w:val="000000" w:themeColor="text1"/>
          <w:sz w:val="24"/>
          <w:szCs w:val="24"/>
        </w:rPr>
      </w:pPr>
      <w:bookmarkStart w:id="0" w:name="_Hlk7427595"/>
      <w:r w:rsidRPr="005A02FA">
        <w:rPr>
          <w:rFonts w:ascii="Times New Roman" w:hAnsi="Times New Roman" w:cs="Times New Roman"/>
          <w:bCs/>
          <w:color w:val="000000" w:themeColor="text1"/>
          <w:sz w:val="24"/>
          <w:szCs w:val="24"/>
        </w:rPr>
        <w:t xml:space="preserve">Az intézményünk szervezeti formája: többcélú szociális és kulturális intézmény. Létrehozásával </w:t>
      </w:r>
      <w:bookmarkEnd w:id="0"/>
      <w:r w:rsidRPr="005A02FA">
        <w:rPr>
          <w:rFonts w:ascii="Times New Roman" w:hAnsi="Times New Roman" w:cs="Times New Roman"/>
          <w:bCs/>
          <w:color w:val="000000" w:themeColor="text1"/>
          <w:sz w:val="24"/>
          <w:szCs w:val="24"/>
        </w:rPr>
        <w:t xml:space="preserve">a településünkön egy közös intézménybe, szakképzett vezető irányítása alá került a szociális és a kulturális terület is, valamint az önkormányzati intézmények takarításának megszervezése, összehangolása és összefogása főállású és közfoglalkoztatott munkavállalók alkalmazása által.  </w:t>
      </w:r>
    </w:p>
    <w:p w14:paraId="46437CDF" w14:textId="3764578E" w:rsidR="00BC697C" w:rsidRPr="005A02FA" w:rsidRDefault="00BC697C"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által ellátandó alaptevékenységek és dolgozói létszámok 202</w:t>
      </w:r>
      <w:r w:rsidR="0043420E">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-ban: </w:t>
      </w:r>
    </w:p>
    <w:p w14:paraId="261A4504"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szociális étkeztetés – 1 szakképzett főállású dolgozóval </w:t>
      </w:r>
    </w:p>
    <w:p w14:paraId="58D6614D"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házi segítségnyújtás – 2 szakképzett főállású dolgozóval </w:t>
      </w:r>
    </w:p>
    <w:p w14:paraId="335F9F50" w14:textId="1E067A3F"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család- és gyermekjóléti szolgáltatás - 2 szakképzett főállású dolgozóval </w:t>
      </w:r>
    </w:p>
    <w:p w14:paraId="766F9FD1" w14:textId="77777777" w:rsidR="00BC697C" w:rsidRPr="005A02FA" w:rsidRDefault="00BC697C" w:rsidP="005A02FA">
      <w:pPr>
        <w:pStyle w:val="Listaszerbekezds"/>
        <w:spacing w:after="160"/>
        <w:ind w:left="42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(1 fő napi 8, 1 fő napi 6 órában) </w:t>
      </w:r>
    </w:p>
    <w:p w14:paraId="33531A60"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kulturális és közművelődési alapszolgáltatás – 2 szakképzett főállású dolgozóval</w:t>
      </w:r>
    </w:p>
    <w:p w14:paraId="16279BAF" w14:textId="07A7BFF9"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higiéniai szolgáltatás - </w:t>
      </w:r>
      <w:r w:rsidR="00BC5710">
        <w:rPr>
          <w:rFonts w:ascii="Times New Roman" w:hAnsi="Times New Roman" w:cs="Times New Roman"/>
          <w:bCs/>
          <w:color w:val="000000" w:themeColor="text1"/>
          <w:sz w:val="24"/>
          <w:szCs w:val="24"/>
        </w:rPr>
        <w:t>6</w:t>
      </w:r>
      <w:r w:rsidRPr="005A02FA">
        <w:rPr>
          <w:rFonts w:ascii="Times New Roman" w:hAnsi="Times New Roman" w:cs="Times New Roman"/>
          <w:bCs/>
          <w:color w:val="000000" w:themeColor="text1"/>
          <w:sz w:val="24"/>
          <w:szCs w:val="24"/>
        </w:rPr>
        <w:t xml:space="preserve"> főállású dolgozóval</w:t>
      </w:r>
    </w:p>
    <w:p w14:paraId="6C37F2C8" w14:textId="376B9AEE" w:rsidR="00BC697C" w:rsidRPr="005A02FA" w:rsidRDefault="00BC697C" w:rsidP="005A02FA">
      <w:pPr>
        <w:shd w:val="clear" w:color="auto" w:fill="FFFFFF"/>
        <w:spacing w:before="100" w:beforeAutospacing="1" w:after="100" w:afterAutospacing="1"/>
        <w:jc w:val="both"/>
        <w:outlineLvl w:val="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vezetője változatlanul főállásban végzi a vezetői feladatokat, látja el az egyes szakfeladatok szakmai irányítását, szakmai képviseletét, végzi az egyes szakterületekhez tartozó vezetői munkát.</w:t>
      </w:r>
    </w:p>
    <w:p w14:paraId="05B2A55C" w14:textId="46A4F0BB" w:rsidR="00881177" w:rsidRPr="005A02FA" w:rsidRDefault="00881177" w:rsidP="005A02FA">
      <w:p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munkáját közfoglalkoztatásban alkalmazott dolgozók segítik. 202</w:t>
      </w:r>
      <w:r w:rsidR="00BC5710">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-ban </w:t>
      </w:r>
      <w:r w:rsidR="00BC5710">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főt foglalkoztattunk ilyen formában. </w:t>
      </w:r>
      <w:r w:rsidR="00BC5710">
        <w:rPr>
          <w:rFonts w:ascii="Times New Roman" w:hAnsi="Times New Roman" w:cs="Times New Roman"/>
          <w:bCs/>
          <w:color w:val="000000" w:themeColor="text1"/>
          <w:sz w:val="24"/>
          <w:szCs w:val="24"/>
        </w:rPr>
        <w:t>Mind a</w:t>
      </w:r>
      <w:r w:rsidRPr="005A02FA">
        <w:rPr>
          <w:rFonts w:ascii="Times New Roman" w:hAnsi="Times New Roman" w:cs="Times New Roman"/>
          <w:bCs/>
          <w:color w:val="000000" w:themeColor="text1"/>
          <w:sz w:val="24"/>
          <w:szCs w:val="24"/>
        </w:rPr>
        <w:t xml:space="preserve"> két fő a higiéniai szolgáltatás területén (1 fő takarító és kisegítő, 1 fő pedig egyéb, máshova nem sorolható egyszerű szolgáltatási és szállítási foglalkozású munkakörben) tevékenykedett. </w:t>
      </w:r>
    </w:p>
    <w:p w14:paraId="1F3B6F9C" w14:textId="31498CEF" w:rsidR="00006F3A" w:rsidRPr="005A02FA" w:rsidRDefault="00881177" w:rsidP="005A02FA">
      <w:p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Munkaterületük változó, feladatukat az önkormányzati intézmények, szolgálatok és épületeik belső területén, valamint azok közvetlen környezetében végezték (Polgármesteri Hivatal, ÖNO, Faluház és épületei, Óvoda, Barátságház, Védőnői Szolgálat). Munkájukat igyekeztek a kéréseknek és elvárásoknak megfelelően végezni, így lehetőség esetén továbbra is szeretnénk őket alkalmazni. </w:t>
      </w:r>
    </w:p>
    <w:p w14:paraId="6DB07654" w14:textId="77777777" w:rsidR="00744060" w:rsidRPr="005A02FA" w:rsidRDefault="00744060" w:rsidP="005A02FA">
      <w:pPr>
        <w:spacing w:after="160"/>
        <w:jc w:val="both"/>
        <w:rPr>
          <w:rFonts w:ascii="Times New Roman" w:hAnsi="Times New Roman" w:cs="Times New Roman"/>
          <w:bCs/>
          <w:color w:val="000000" w:themeColor="text1"/>
          <w:sz w:val="24"/>
          <w:szCs w:val="24"/>
        </w:rPr>
      </w:pPr>
    </w:p>
    <w:p w14:paraId="2CB1C422" w14:textId="5674D49C" w:rsidR="00006F3A" w:rsidRPr="007D40B2" w:rsidRDefault="00006F3A" w:rsidP="005A02FA">
      <w:pPr>
        <w:spacing w:after="0"/>
        <w:jc w:val="both"/>
        <w:rPr>
          <w:rFonts w:ascii="Times New Roman" w:hAnsi="Times New Roman"/>
          <w:b/>
          <w:color w:val="000000" w:themeColor="text1"/>
          <w:sz w:val="24"/>
          <w:szCs w:val="24"/>
          <w:u w:val="single"/>
        </w:rPr>
      </w:pPr>
      <w:r w:rsidRPr="007D40B2">
        <w:rPr>
          <w:rFonts w:ascii="Times New Roman" w:hAnsi="Times New Roman"/>
          <w:b/>
          <w:color w:val="000000" w:themeColor="text1"/>
          <w:sz w:val="24"/>
          <w:szCs w:val="24"/>
          <w:u w:val="single"/>
        </w:rPr>
        <w:t xml:space="preserve">A </w:t>
      </w:r>
      <w:proofErr w:type="spellStart"/>
      <w:r w:rsidRPr="007D40B2">
        <w:rPr>
          <w:rFonts w:ascii="Times New Roman" w:hAnsi="Times New Roman"/>
          <w:b/>
          <w:color w:val="000000" w:themeColor="text1"/>
          <w:sz w:val="24"/>
          <w:szCs w:val="24"/>
          <w:u w:val="single"/>
        </w:rPr>
        <w:t>Baracsi</w:t>
      </w:r>
      <w:proofErr w:type="spellEnd"/>
      <w:r w:rsidRPr="007D40B2">
        <w:rPr>
          <w:rFonts w:ascii="Times New Roman" w:hAnsi="Times New Roman"/>
          <w:b/>
          <w:color w:val="000000" w:themeColor="text1"/>
          <w:sz w:val="24"/>
          <w:szCs w:val="24"/>
          <w:u w:val="single"/>
        </w:rPr>
        <w:t xml:space="preserve"> Népjóléti Intézmény 202</w:t>
      </w:r>
      <w:r w:rsidR="00BC5710">
        <w:rPr>
          <w:rFonts w:ascii="Times New Roman" w:hAnsi="Times New Roman"/>
          <w:b/>
          <w:color w:val="000000" w:themeColor="text1"/>
          <w:sz w:val="24"/>
          <w:szCs w:val="24"/>
          <w:u w:val="single"/>
        </w:rPr>
        <w:t>3</w:t>
      </w:r>
      <w:r w:rsidRPr="007D40B2">
        <w:rPr>
          <w:rFonts w:ascii="Times New Roman" w:hAnsi="Times New Roman"/>
          <w:b/>
          <w:color w:val="000000" w:themeColor="text1"/>
          <w:sz w:val="24"/>
          <w:szCs w:val="24"/>
          <w:u w:val="single"/>
        </w:rPr>
        <w:t>-ben ellátott szociális alapszolgáltatásai</w:t>
      </w:r>
    </w:p>
    <w:p w14:paraId="3ABE2225" w14:textId="77777777" w:rsidR="00006F3A" w:rsidRPr="007D40B2" w:rsidRDefault="00006F3A" w:rsidP="005A02FA">
      <w:pPr>
        <w:spacing w:after="0"/>
        <w:jc w:val="both"/>
        <w:rPr>
          <w:rFonts w:ascii="Times New Roman" w:hAnsi="Times New Roman"/>
          <w:bCs/>
          <w:color w:val="000000" w:themeColor="text1"/>
          <w:sz w:val="24"/>
          <w:szCs w:val="24"/>
          <w:u w:val="single"/>
        </w:rPr>
      </w:pPr>
    </w:p>
    <w:p w14:paraId="2B30BE75" w14:textId="7E0B9956"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 xml:space="preserve">család- és gyermekjóléti szolgáltatás </w:t>
      </w:r>
    </w:p>
    <w:p w14:paraId="08076041" w14:textId="77777777"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szociális étkeztetés</w:t>
      </w:r>
    </w:p>
    <w:p w14:paraId="1E04579C" w14:textId="77777777"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 xml:space="preserve">házi segítségnyújtás </w:t>
      </w:r>
    </w:p>
    <w:p w14:paraId="27A1C5C7" w14:textId="77777777" w:rsidR="00006F3A" w:rsidRDefault="00006F3A" w:rsidP="005A02FA">
      <w:pPr>
        <w:spacing w:before="240"/>
        <w:jc w:val="both"/>
        <w:rPr>
          <w:rFonts w:ascii="Times New Roman" w:hAnsi="Times New Roman" w:cs="Times New Roman"/>
          <w:bCs/>
          <w:color w:val="000000" w:themeColor="text1"/>
          <w:sz w:val="24"/>
          <w:szCs w:val="24"/>
        </w:rPr>
      </w:pPr>
      <w:r w:rsidRPr="007D40B2">
        <w:rPr>
          <w:rFonts w:ascii="Times New Roman" w:hAnsi="Times New Roman"/>
          <w:bCs/>
          <w:color w:val="000000" w:themeColor="text1"/>
          <w:sz w:val="24"/>
          <w:szCs w:val="24"/>
        </w:rPr>
        <w:t>(</w:t>
      </w:r>
      <w:r w:rsidRPr="007D40B2">
        <w:rPr>
          <w:rFonts w:ascii="Times New Roman" w:hAnsi="Times New Roman" w:cs="Times New Roman"/>
          <w:bCs/>
          <w:color w:val="000000" w:themeColor="text1"/>
          <w:sz w:val="24"/>
          <w:szCs w:val="24"/>
        </w:rPr>
        <w:t>A nappali ellátás igénybevételére már évek óta nem jelentkezett igény a településünkön, ezért ezt a törvény által kötelező feladatként előírt ellátást az önkormányzat változatlanul ellátási szerződés keretében valósítja meg.)</w:t>
      </w:r>
    </w:p>
    <w:p w14:paraId="4A383310" w14:textId="77777777" w:rsidR="00C230D9" w:rsidRDefault="00C230D9" w:rsidP="005A02FA">
      <w:pPr>
        <w:spacing w:before="240"/>
        <w:jc w:val="both"/>
        <w:rPr>
          <w:rFonts w:ascii="Times New Roman" w:hAnsi="Times New Roman" w:cs="Times New Roman"/>
          <w:bCs/>
          <w:color w:val="000000" w:themeColor="text1"/>
          <w:sz w:val="24"/>
          <w:szCs w:val="24"/>
        </w:rPr>
      </w:pPr>
    </w:p>
    <w:p w14:paraId="1D89D029" w14:textId="77777777" w:rsidR="00BA4D4C" w:rsidRPr="005A02FA" w:rsidRDefault="00BA4D4C" w:rsidP="005A02FA">
      <w:pPr>
        <w:spacing w:before="240"/>
        <w:jc w:val="both"/>
        <w:rPr>
          <w:rFonts w:ascii="Times New Roman" w:hAnsi="Times New Roman" w:cs="Times New Roman"/>
          <w:bCs/>
          <w:color w:val="000000" w:themeColor="text1"/>
          <w:sz w:val="24"/>
          <w:szCs w:val="24"/>
        </w:rPr>
      </w:pPr>
    </w:p>
    <w:p w14:paraId="5B577865" w14:textId="0D92025C" w:rsidR="00006F3A" w:rsidRPr="006C7714" w:rsidRDefault="00006F3A" w:rsidP="005A02FA">
      <w:pPr>
        <w:spacing w:before="240"/>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lastRenderedPageBreak/>
        <w:t>A szociális szolgáltatások célja</w:t>
      </w:r>
      <w:r w:rsidR="00AB1908" w:rsidRPr="006C7714">
        <w:rPr>
          <w:rFonts w:ascii="Times New Roman" w:hAnsi="Times New Roman" w:cs="Times New Roman"/>
          <w:b/>
          <w:color w:val="000000" w:themeColor="text1"/>
          <w:sz w:val="24"/>
          <w:szCs w:val="24"/>
          <w:u w:val="single"/>
        </w:rPr>
        <w:t>:</w:t>
      </w:r>
    </w:p>
    <w:p w14:paraId="10061D33" w14:textId="77777777" w:rsidR="00AB1908" w:rsidRPr="005A02FA" w:rsidRDefault="00AB1908" w:rsidP="006C1A92">
      <w:pPr>
        <w:pStyle w:val="NormlWeb"/>
        <w:shd w:val="clear" w:color="auto" w:fill="FFFFFF"/>
        <w:spacing w:before="180" w:beforeAutospacing="0" w:after="180" w:afterAutospacing="0" w:line="360" w:lineRule="auto"/>
        <w:rPr>
          <w:bCs/>
          <w:color w:val="000000" w:themeColor="text1"/>
        </w:rPr>
      </w:pPr>
      <w:r w:rsidRPr="005A02FA">
        <w:rPr>
          <w:bCs/>
          <w:color w:val="000000" w:themeColor="text1"/>
        </w:rPr>
        <w:t>A szociális alapszolgáltatások elsődleges célja, hogy az egyének, családok rossz egészségi állapotára, szociális helyzetére, életvezetési problémáik megoldására a szociális szakemberek helyi szinten, az alapellátás biztosításával keressenek megoldást a problémákra. A szakellátás, az intézményi keretek között való gondoskodás csak abban az esetben cél, ha az alapellátásban a kliens problémáinak teljes körű megoldása már nem kivitelezhető.</w:t>
      </w:r>
    </w:p>
    <w:p w14:paraId="559AEC3E" w14:textId="7DC576CA" w:rsidR="00AB1908" w:rsidRPr="005A02FA" w:rsidRDefault="00AB1908" w:rsidP="006C1A92">
      <w:pPr>
        <w:pStyle w:val="NormlWeb"/>
        <w:shd w:val="clear" w:color="auto" w:fill="FFFFFF"/>
        <w:spacing w:before="180" w:beforeAutospacing="0" w:after="180" w:afterAutospacing="0" w:line="360" w:lineRule="auto"/>
        <w:rPr>
          <w:bCs/>
          <w:color w:val="000000" w:themeColor="text1"/>
        </w:rPr>
      </w:pPr>
      <w:r w:rsidRPr="005A02FA">
        <w:rPr>
          <w:bCs/>
          <w:color w:val="000000" w:themeColor="text1"/>
        </w:rPr>
        <w:t>Az ellátott lakóhelyén, mikrokörnyezetében mozgósítva van az egyén külső erőforrásai (család, rokonok, szomszéd), melyek segítségünkre lehetnek a kliensek problémáinak megoldásában. Az ellátott saját lakókörnyezetében, otthonában kapja meg az önálló életviteléhez szükséges támogatást. Az önállóságának megerősítésével, támogatásával a függőségi helyzet kialakulása megakadályozható.</w:t>
      </w:r>
    </w:p>
    <w:p w14:paraId="77582DC9" w14:textId="34C6ADA6" w:rsidR="009B17FF" w:rsidRDefault="009B17FF" w:rsidP="006C1A92">
      <w:pPr>
        <w:spacing w:after="0" w:line="360" w:lineRule="auto"/>
        <w:jc w:val="both"/>
        <w:rPr>
          <w:rFonts w:ascii="Times New Roman" w:hAnsi="Times New Roman" w:cs="Times New Roman"/>
          <w:bCs/>
          <w:color w:val="000000" w:themeColor="text1"/>
          <w:sz w:val="24"/>
          <w:szCs w:val="24"/>
        </w:rPr>
      </w:pPr>
      <w:r w:rsidRPr="006C1A92">
        <w:rPr>
          <w:rFonts w:ascii="Times New Roman" w:hAnsi="Times New Roman"/>
          <w:bCs/>
          <w:color w:val="000000" w:themeColor="text1"/>
          <w:sz w:val="24"/>
          <w:szCs w:val="24"/>
        </w:rPr>
        <w:t xml:space="preserve">A </w:t>
      </w:r>
      <w:r w:rsidRPr="00807ADD">
        <w:rPr>
          <w:rFonts w:ascii="Times New Roman" w:hAnsi="Times New Roman"/>
          <w:b/>
          <w:color w:val="000000" w:themeColor="text1"/>
          <w:sz w:val="24"/>
          <w:szCs w:val="24"/>
        </w:rPr>
        <w:t>család- és gyermekjóléti szolgálat</w:t>
      </w:r>
      <w:r w:rsidRPr="006C1A92">
        <w:rPr>
          <w:rFonts w:ascii="Times New Roman" w:hAnsi="Times New Roman"/>
          <w:bCs/>
          <w:color w:val="000000" w:themeColor="text1"/>
          <w:sz w:val="24"/>
          <w:szCs w:val="24"/>
        </w:rPr>
        <w:t xml:space="preserve"> családsegítést és gyermekjóléti szolgáltatást is biztosít. </w:t>
      </w:r>
      <w:r w:rsidR="00CB4FB3">
        <w:rPr>
          <w:rFonts w:ascii="Times New Roman" w:hAnsi="Times New Roman"/>
          <w:bCs/>
          <w:color w:val="000000" w:themeColor="text1"/>
          <w:sz w:val="24"/>
          <w:szCs w:val="24"/>
        </w:rPr>
        <w:t xml:space="preserve"> Családok és gyermekek számára nyújt segítséget, szociális vagy mentálhigiénés problémák, illetve egyéb krízishelyzetek megelőzésében, megoldásában. </w:t>
      </w:r>
      <w:r w:rsidRPr="00807ADD">
        <w:rPr>
          <w:rFonts w:ascii="Times New Roman" w:hAnsi="Times New Roman" w:cs="Times New Roman"/>
          <w:bCs/>
          <w:color w:val="000000" w:themeColor="text1"/>
          <w:sz w:val="24"/>
          <w:szCs w:val="24"/>
        </w:rPr>
        <w:t>A szolgáltatások települési szinten elérhetőek</w:t>
      </w:r>
      <w:r w:rsidR="00807ADD" w:rsidRPr="00807ADD">
        <w:rPr>
          <w:rFonts w:ascii="Times New Roman" w:hAnsi="Times New Roman" w:cs="Times New Roman"/>
          <w:bCs/>
          <w:color w:val="000000" w:themeColor="text1"/>
          <w:sz w:val="24"/>
          <w:szCs w:val="24"/>
        </w:rPr>
        <w:t>.</w:t>
      </w:r>
      <w:r w:rsidRPr="00807ADD">
        <w:rPr>
          <w:rFonts w:ascii="Times New Roman" w:hAnsi="Times New Roman" w:cs="Times New Roman"/>
          <w:bCs/>
          <w:color w:val="000000" w:themeColor="text1"/>
          <w:sz w:val="24"/>
          <w:szCs w:val="24"/>
        </w:rPr>
        <w:t xml:space="preserve"> Elérhetőségük mind a gyermekek védelme, mind a családok támogatása szempontjából alapvető fontosságú. </w:t>
      </w:r>
    </w:p>
    <w:p w14:paraId="2EDACA85" w14:textId="091B035D" w:rsidR="00807ADD" w:rsidRPr="00807ADD" w:rsidRDefault="00807ADD" w:rsidP="006C1A9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Család- és gyermekjóléti szolgálat </w:t>
      </w:r>
      <w:r w:rsidRPr="00807ADD">
        <w:rPr>
          <w:rFonts w:ascii="Times New Roman" w:hAnsi="Times New Roman" w:cs="Times New Roman"/>
          <w:b/>
          <w:color w:val="000000" w:themeColor="text1"/>
          <w:sz w:val="24"/>
          <w:szCs w:val="24"/>
        </w:rPr>
        <w:t>feladatai</w:t>
      </w:r>
      <w:r>
        <w:rPr>
          <w:rFonts w:ascii="Times New Roman" w:hAnsi="Times New Roman" w:cs="Times New Roman"/>
          <w:bCs/>
          <w:color w:val="000000" w:themeColor="text1"/>
          <w:sz w:val="24"/>
          <w:szCs w:val="24"/>
        </w:rPr>
        <w:t>: információ nyújtás, helyi szintű jelzőrendszer működtetése, kríziskezelés, ellátásokhoz való hozzájutás segítése- közvetítés szolgáltatásban, természetbeni, pénzbeli ellátások nyújtásához alapvető segítő szolgáltatás, általános tanácsadás, szociális segítő munka, folyamatos kapcsolattartás és együttműködés a járásszékhelyen működő szociális és gyermekjóléti központtal.</w:t>
      </w:r>
    </w:p>
    <w:p w14:paraId="0CE17A40" w14:textId="77777777" w:rsidR="009B17FF" w:rsidRPr="00807ADD" w:rsidRDefault="009B17FF" w:rsidP="006C1A92">
      <w:pPr>
        <w:spacing w:after="0" w:line="360" w:lineRule="auto"/>
        <w:jc w:val="both"/>
        <w:rPr>
          <w:rFonts w:ascii="Times New Roman" w:hAnsi="Times New Roman" w:cs="Times New Roman"/>
          <w:bCs/>
          <w:color w:val="000000" w:themeColor="text1"/>
          <w:sz w:val="24"/>
          <w:szCs w:val="24"/>
        </w:rPr>
      </w:pPr>
      <w:r w:rsidRPr="00807ADD">
        <w:rPr>
          <w:rFonts w:ascii="Times New Roman" w:hAnsi="Times New Roman" w:cs="Times New Roman"/>
          <w:bCs/>
          <w:color w:val="000000" w:themeColor="text1"/>
          <w:sz w:val="24"/>
          <w:szCs w:val="24"/>
        </w:rPr>
        <w:t xml:space="preserve">A hatósági feladatokhoz kapcsolódó, gyermekek védelmére irányuló tevékenységek (védelembe vétel, nevelésbe vétel stb.), valamint a speciális szolgáltatások biztosítása (kapcsolattartási ügyelet, készenléti szolgáltatás, utcai és kórházi szociális munka stb.) kötelezően továbbra is a járási székhelyek települési önkormányzatai feladatkörében vannak. </w:t>
      </w:r>
    </w:p>
    <w:p w14:paraId="411B910A" w14:textId="27F8842F" w:rsidR="009B17FF" w:rsidRPr="005A02FA" w:rsidRDefault="009B17FF" w:rsidP="006C1A92">
      <w:pPr>
        <w:spacing w:after="0" w:line="360" w:lineRule="auto"/>
        <w:jc w:val="both"/>
        <w:rPr>
          <w:rFonts w:ascii="Times New Roman" w:hAnsi="Times New Roman" w:cs="Times New Roman"/>
          <w:bCs/>
          <w:color w:val="000000" w:themeColor="text1"/>
          <w:sz w:val="24"/>
          <w:szCs w:val="24"/>
        </w:rPr>
      </w:pPr>
      <w:r w:rsidRPr="00807ADD">
        <w:rPr>
          <w:rFonts w:ascii="Times New Roman" w:hAnsi="Times New Roman" w:cs="Times New Roman"/>
          <w:bCs/>
          <w:color w:val="000000" w:themeColor="text1"/>
          <w:sz w:val="24"/>
          <w:szCs w:val="24"/>
        </w:rPr>
        <w:t xml:space="preserve"> A mi térségünkben 202</w:t>
      </w:r>
      <w:r w:rsidR="00BC5710" w:rsidRPr="00807ADD">
        <w:rPr>
          <w:rFonts w:ascii="Times New Roman" w:hAnsi="Times New Roman" w:cs="Times New Roman"/>
          <w:bCs/>
          <w:color w:val="000000" w:themeColor="text1"/>
          <w:sz w:val="24"/>
          <w:szCs w:val="24"/>
        </w:rPr>
        <w:t>3</w:t>
      </w:r>
      <w:r w:rsidRPr="00807ADD">
        <w:rPr>
          <w:rFonts w:ascii="Times New Roman" w:hAnsi="Times New Roman" w:cs="Times New Roman"/>
          <w:bCs/>
          <w:color w:val="000000" w:themeColor="text1"/>
          <w:sz w:val="24"/>
          <w:szCs w:val="24"/>
        </w:rPr>
        <w:t>-ben is a dunaújvárosi Útkeresés Segítő Szolgálat Család-és Gyermekjóléti Központja biztosította számunkra ezeknek a feladatoknak a megvalósulását.</w:t>
      </w:r>
    </w:p>
    <w:p w14:paraId="5997F16A" w14:textId="77777777" w:rsidR="009B17FF" w:rsidRDefault="009B17FF" w:rsidP="006C1A92">
      <w:pPr>
        <w:spacing w:before="240" w:line="360"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w:t>
      </w:r>
      <w:r w:rsidRPr="00807ADD">
        <w:rPr>
          <w:rFonts w:ascii="Times New Roman" w:hAnsi="Times New Roman" w:cs="Times New Roman"/>
          <w:b/>
          <w:color w:val="000000" w:themeColor="text1"/>
          <w:sz w:val="24"/>
          <w:szCs w:val="24"/>
        </w:rPr>
        <w:t>házi segítségnyújtás</w:t>
      </w:r>
      <w:r w:rsidRPr="005A02FA">
        <w:rPr>
          <w:rFonts w:ascii="Times New Roman" w:hAnsi="Times New Roman" w:cs="Times New Roman"/>
          <w:bCs/>
          <w:color w:val="000000" w:themeColor="text1"/>
          <w:sz w:val="24"/>
          <w:szCs w:val="24"/>
        </w:rPr>
        <w:t xml:space="preserve"> és </w:t>
      </w:r>
      <w:r w:rsidRPr="00807ADD">
        <w:rPr>
          <w:rFonts w:ascii="Times New Roman" w:hAnsi="Times New Roman" w:cs="Times New Roman"/>
          <w:b/>
          <w:color w:val="000000" w:themeColor="text1"/>
          <w:sz w:val="24"/>
          <w:szCs w:val="24"/>
        </w:rPr>
        <w:t>szociális étkeztetés</w:t>
      </w:r>
      <w:r w:rsidRPr="005A02FA">
        <w:rPr>
          <w:rFonts w:ascii="Times New Roman" w:hAnsi="Times New Roman" w:cs="Times New Roman"/>
          <w:bCs/>
          <w:color w:val="000000" w:themeColor="text1"/>
          <w:sz w:val="24"/>
          <w:szCs w:val="24"/>
        </w:rPr>
        <w:t xml:space="preserve"> célja gondoskodni azokról az időskorú, egészségi problémákkal, fogyatékossággal küzdő személyekről, akik otthonukban önmaguk ellátására saját erőből nem képesek, róluk családtagjaik gondoskodni nem tudnak.</w:t>
      </w:r>
    </w:p>
    <w:p w14:paraId="3B401B13" w14:textId="77777777" w:rsidR="00807ADD" w:rsidRDefault="00807ADD" w:rsidP="006C1A92">
      <w:pPr>
        <w:spacing w:before="240" w:line="360" w:lineRule="auto"/>
        <w:jc w:val="both"/>
        <w:rPr>
          <w:rFonts w:ascii="Times New Roman" w:hAnsi="Times New Roman" w:cs="Times New Roman"/>
          <w:bCs/>
          <w:color w:val="000000" w:themeColor="text1"/>
          <w:sz w:val="24"/>
          <w:szCs w:val="24"/>
        </w:rPr>
      </w:pPr>
    </w:p>
    <w:p w14:paraId="0FC2DB52" w14:textId="77777777" w:rsidR="002B25DB" w:rsidRPr="002B25DB" w:rsidRDefault="002B25DB" w:rsidP="006C1A92">
      <w:pPr>
        <w:spacing w:after="0" w:line="360" w:lineRule="auto"/>
        <w:jc w:val="both"/>
        <w:rPr>
          <w:rFonts w:ascii="Times New Roman" w:hAnsi="Times New Roman" w:cs="Times New Roman"/>
          <w:b/>
          <w:color w:val="000000" w:themeColor="text1"/>
          <w:sz w:val="24"/>
          <w:szCs w:val="24"/>
          <w:u w:val="single"/>
        </w:rPr>
      </w:pPr>
      <w:r w:rsidRPr="002B25DB">
        <w:rPr>
          <w:rFonts w:ascii="Times New Roman" w:hAnsi="Times New Roman" w:cs="Times New Roman"/>
          <w:b/>
          <w:color w:val="000000" w:themeColor="text1"/>
          <w:sz w:val="24"/>
          <w:szCs w:val="24"/>
          <w:u w:val="single"/>
        </w:rPr>
        <w:lastRenderedPageBreak/>
        <w:t>II. 1 A Család-és Gyermekjóléti Szolgálat 2023. évi működése:</w:t>
      </w:r>
    </w:p>
    <w:p w14:paraId="41648D64" w14:textId="77777777" w:rsidR="002B25DB" w:rsidRPr="002B25DB" w:rsidRDefault="002B25DB" w:rsidP="006C1A92">
      <w:pPr>
        <w:spacing w:after="0" w:line="360" w:lineRule="auto"/>
        <w:ind w:left="786"/>
        <w:jc w:val="both"/>
        <w:rPr>
          <w:rFonts w:ascii="Times New Roman" w:hAnsi="Times New Roman" w:cs="Times New Roman"/>
          <w:bCs/>
          <w:color w:val="000000" w:themeColor="text1"/>
          <w:sz w:val="24"/>
          <w:szCs w:val="24"/>
          <w:u w:val="single"/>
        </w:rPr>
      </w:pPr>
    </w:p>
    <w:p w14:paraId="4990FC6F" w14:textId="7CACF249" w:rsidR="002B25DB" w:rsidRPr="002B25DB" w:rsidRDefault="002B25DB" w:rsidP="006C1A92">
      <w:pPr>
        <w:spacing w:after="0" w:line="360" w:lineRule="auto"/>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Szolgálatunk működése 2023-ban is az intézményünk keretein belül önálló szakmai egységben valósult meg. Az intézményvezető szakmai felügyelete és irányítása mellett, rendszeres intézményen belüli estmegbeszéléseken, teameken beszéltük meg az </w:t>
      </w:r>
      <w:proofErr w:type="gramStart"/>
      <w:r w:rsidRPr="002B25DB">
        <w:rPr>
          <w:rFonts w:ascii="Times New Roman" w:hAnsi="Times New Roman" w:cs="Times New Roman"/>
          <w:bCs/>
          <w:color w:val="000000" w:themeColor="text1"/>
          <w:sz w:val="24"/>
          <w:szCs w:val="24"/>
        </w:rPr>
        <w:t>egyes</w:t>
      </w:r>
      <w:r>
        <w:rPr>
          <w:rFonts w:ascii="Times New Roman" w:hAnsi="Times New Roman" w:cs="Times New Roman"/>
          <w:bCs/>
          <w:color w:val="000000" w:themeColor="text1"/>
          <w:sz w:val="24"/>
          <w:szCs w:val="24"/>
        </w:rPr>
        <w:t xml:space="preserve"> </w:t>
      </w:r>
      <w:r w:rsidRPr="002B25DB">
        <w:rPr>
          <w:rFonts w:ascii="Times New Roman" w:hAnsi="Times New Roman" w:cs="Times New Roman"/>
          <w:bCs/>
          <w:color w:val="000000" w:themeColor="text1"/>
          <w:sz w:val="24"/>
          <w:szCs w:val="24"/>
        </w:rPr>
        <w:t>eseteket</w:t>
      </w:r>
      <w:proofErr w:type="gramEnd"/>
      <w:r w:rsidRPr="002B25DB">
        <w:rPr>
          <w:rFonts w:ascii="Times New Roman" w:hAnsi="Times New Roman" w:cs="Times New Roman"/>
          <w:bCs/>
          <w:color w:val="000000" w:themeColor="text1"/>
          <w:sz w:val="24"/>
          <w:szCs w:val="24"/>
        </w:rPr>
        <w:t xml:space="preserve">, azok nehézségeit és az előttünk álló aktuális feladatokat. A családsegítők eseteinek arányos elosztása, a beérkező és kimenő hivatalos levelek, jelzések figyelemmel kísérése, az esetvezetések és különböző dokumentációk elkészítésének ellenőrzése is az intézményen belül történt. Folyamatosan tartottuk a kapcsolatot a jelzőrendszeri tagokkal, együttműködtünk a különböző hivatalokkal, így pl. a helyi hivatali dolgozókkal, a gyámhivatallal; a településen belüli és kívüli oktatási-nevelési intézményekkel, egészségügyi, rendvédelmi szakemberekkel stb. Közreműködtünk adományok fogadásában, elosztásában és közvetítésében. Rendszeresen segítséget nyújtottunk a hozzánk forduló családoknak ügyintézésben, családi problémáik megoldásában, gyermekeikkel kapcsolatos nevelési és egyéb gondjaik rendezésében. A jelzőrendszeri tagok által jelzett problémák megoldásában közreműködtünk, azok rendezése érdekében a szociális munka módszereinek és eszközeinek felhasználásával igyekeztünk segíteni, illetve megoldást találni az adott helyzetekre.           </w:t>
      </w:r>
    </w:p>
    <w:p w14:paraId="5A3116A0" w14:textId="77777777" w:rsidR="002B25DB" w:rsidRPr="002B25DB" w:rsidRDefault="002B25DB" w:rsidP="006C1A92">
      <w:pPr>
        <w:spacing w:after="0" w:line="360" w:lineRule="auto"/>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Továbbra is a dunaújvárosi Útkeresés Segítő Szolgálat Család-és Gyermekjóléti Központja biztosította számunkra a szakmai együttműködést, a közös feladatok megvalósulását. A Központ dolgozóival változatlanul folyamatos és jó a munkakapcsolat. Szükség esetén a Központhoz továbbra is ingyenesen továbbíthattunk ügyfeleket pszichológusi és jogi segítség igénybevételére. </w:t>
      </w:r>
      <w:r w:rsidRPr="002B25DB">
        <w:rPr>
          <w:rFonts w:ascii="Times New Roman" w:hAnsi="Times New Roman" w:cs="Times New Roman"/>
          <w:sz w:val="24"/>
          <w:szCs w:val="24"/>
        </w:rPr>
        <w:t>További szolgáltatásokkal bővült a központ, diák mentor, aki korrepetálja a hozzá irányított gyermekeket és álláskeresési tanácsadó segíti a hozzáforduló állást keresőket. Mindkét esetben szükséges egy formanyomtatvány kitöltése, és részünkről továbbítása a Központ felé.</w:t>
      </w:r>
      <w:r w:rsidRPr="002B25DB">
        <w:rPr>
          <w:rFonts w:ascii="Times New Roman" w:hAnsi="Times New Roman" w:cs="Times New Roman"/>
          <w:bCs/>
          <w:color w:val="000000" w:themeColor="text1"/>
          <w:sz w:val="24"/>
          <w:szCs w:val="24"/>
        </w:rPr>
        <w:t xml:space="preserve"> A jelzőrendszeri tanácsadó szakmai anyagok küldésével, javaslataival segíti munkánkat, mi pedig heti jelentést küldünk számára a hozzánk beérkezett jelzésekről. </w:t>
      </w:r>
    </w:p>
    <w:p w14:paraId="283DCBF9" w14:textId="77777777" w:rsidR="002B25DB" w:rsidRPr="002B25DB" w:rsidRDefault="002B25DB" w:rsidP="006C1A92">
      <w:pPr>
        <w:spacing w:after="0" w:line="360" w:lineRule="auto"/>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Baracson, pszichológus segítségét a továbbiakban is igénybe vehetjük. A pszichológushoz az óvodából, az iskolából és a családsegítőből továbbra is küldhetünk gyermekeket, felnőtteket, de önként is igényelheti a szakember segítségét a falu lakossága. </w:t>
      </w:r>
    </w:p>
    <w:p w14:paraId="65C6CCBF" w14:textId="77777777" w:rsidR="002B25DB" w:rsidRDefault="002B25DB" w:rsidP="006C1A92">
      <w:pPr>
        <w:spacing w:after="0" w:line="360" w:lineRule="auto"/>
        <w:jc w:val="both"/>
        <w:rPr>
          <w:rFonts w:ascii="Times New Roman" w:hAnsi="Times New Roman" w:cs="Times New Roman"/>
          <w:bCs/>
          <w:color w:val="000000" w:themeColor="text1"/>
          <w:sz w:val="24"/>
          <w:szCs w:val="24"/>
        </w:rPr>
      </w:pPr>
    </w:p>
    <w:p w14:paraId="16A9AB8F" w14:textId="77777777" w:rsidR="002B25DB" w:rsidRDefault="002B25DB" w:rsidP="006C1A92">
      <w:pPr>
        <w:spacing w:after="0" w:line="360" w:lineRule="auto"/>
        <w:jc w:val="both"/>
        <w:rPr>
          <w:rFonts w:ascii="Times New Roman" w:hAnsi="Times New Roman" w:cs="Times New Roman"/>
          <w:bCs/>
          <w:color w:val="000000" w:themeColor="text1"/>
          <w:sz w:val="24"/>
          <w:szCs w:val="24"/>
          <w:u w:val="single"/>
        </w:rPr>
      </w:pPr>
    </w:p>
    <w:p w14:paraId="5ECD3EE7" w14:textId="77777777" w:rsidR="00BA4D4C" w:rsidRDefault="00BA4D4C" w:rsidP="006C1A92">
      <w:pPr>
        <w:spacing w:after="0" w:line="360" w:lineRule="auto"/>
        <w:jc w:val="both"/>
        <w:rPr>
          <w:rFonts w:ascii="Times New Roman" w:hAnsi="Times New Roman" w:cs="Times New Roman"/>
          <w:bCs/>
          <w:color w:val="000000" w:themeColor="text1"/>
          <w:sz w:val="24"/>
          <w:szCs w:val="24"/>
          <w:u w:val="single"/>
        </w:rPr>
      </w:pPr>
    </w:p>
    <w:p w14:paraId="42BDE1F4" w14:textId="77777777" w:rsidR="00BA4D4C" w:rsidRDefault="00BA4D4C" w:rsidP="006C1A92">
      <w:pPr>
        <w:spacing w:after="0" w:line="360" w:lineRule="auto"/>
        <w:jc w:val="both"/>
        <w:rPr>
          <w:rFonts w:ascii="Times New Roman" w:hAnsi="Times New Roman" w:cs="Times New Roman"/>
          <w:bCs/>
          <w:color w:val="000000" w:themeColor="text1"/>
          <w:sz w:val="24"/>
          <w:szCs w:val="24"/>
          <w:u w:val="single"/>
        </w:rPr>
      </w:pPr>
    </w:p>
    <w:p w14:paraId="47A27B1E" w14:textId="77777777" w:rsidR="00BA4D4C" w:rsidRPr="002B25DB" w:rsidRDefault="00BA4D4C" w:rsidP="006C1A92">
      <w:pPr>
        <w:spacing w:after="0" w:line="360" w:lineRule="auto"/>
        <w:jc w:val="both"/>
        <w:rPr>
          <w:rFonts w:ascii="Times New Roman" w:hAnsi="Times New Roman" w:cs="Times New Roman"/>
          <w:bCs/>
          <w:color w:val="000000" w:themeColor="text1"/>
          <w:sz w:val="24"/>
          <w:szCs w:val="24"/>
          <w:u w:val="single"/>
        </w:rPr>
      </w:pPr>
    </w:p>
    <w:p w14:paraId="06273D35" w14:textId="77777777" w:rsidR="002B25DB" w:rsidRPr="002B25DB" w:rsidRDefault="002B25DB" w:rsidP="006C1A92">
      <w:pPr>
        <w:spacing w:after="0" w:line="360" w:lineRule="auto"/>
        <w:jc w:val="both"/>
        <w:rPr>
          <w:rFonts w:ascii="Times New Roman" w:hAnsi="Times New Roman" w:cs="Times New Roman"/>
          <w:b/>
          <w:color w:val="000000" w:themeColor="text1"/>
          <w:sz w:val="24"/>
          <w:szCs w:val="24"/>
          <w:u w:val="single"/>
        </w:rPr>
      </w:pPr>
      <w:r w:rsidRPr="002B25DB">
        <w:rPr>
          <w:rFonts w:ascii="Times New Roman" w:hAnsi="Times New Roman" w:cs="Times New Roman"/>
          <w:b/>
          <w:color w:val="000000" w:themeColor="text1"/>
          <w:sz w:val="24"/>
          <w:szCs w:val="24"/>
          <w:u w:val="single"/>
        </w:rPr>
        <w:lastRenderedPageBreak/>
        <w:t>Személyi és tárgyi feltételek</w:t>
      </w:r>
    </w:p>
    <w:p w14:paraId="2A63CCD5" w14:textId="77777777" w:rsidR="002B25DB" w:rsidRPr="002B25DB" w:rsidRDefault="002B25DB" w:rsidP="006C1A92">
      <w:pPr>
        <w:spacing w:after="0" w:line="360" w:lineRule="auto"/>
        <w:jc w:val="both"/>
        <w:rPr>
          <w:rFonts w:ascii="Times New Roman" w:hAnsi="Times New Roman" w:cs="Times New Roman"/>
          <w:bCs/>
          <w:color w:val="000000" w:themeColor="text1"/>
          <w:sz w:val="24"/>
          <w:szCs w:val="24"/>
        </w:rPr>
      </w:pPr>
    </w:p>
    <w:p w14:paraId="51B5D228" w14:textId="77777777" w:rsidR="002B25DB" w:rsidRPr="002B25DB" w:rsidRDefault="002B25DB" w:rsidP="006C1A92">
      <w:pPr>
        <w:spacing w:after="0" w:line="360" w:lineRule="auto"/>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A Család- és Gyermekjóléti Szolgáltatás szakfeladaton 2023-ban is két családsegítő dolgozott. 1 fő napi nyolc órában, 1 fő napi 6 órában tevékenykedett Baracson. Ők látták el a településünkön a családok segítését és a gyermekjóléti feladatokat is. Mindkét dolgozó a törvényi előírásoknak megfelelő felsőfokú szociális végzettséggel rendelkezik. </w:t>
      </w:r>
    </w:p>
    <w:p w14:paraId="506795D2" w14:textId="0F4EBEC1" w:rsidR="002B25DB" w:rsidRDefault="002B25DB" w:rsidP="00592133">
      <w:pPr>
        <w:spacing w:after="0" w:line="360" w:lineRule="auto"/>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A Család- és Gyermekjóléti Szolgálat működéséhez biztosított nyitva álló helyiség Baracs központjában, akadálymentesített épületben, mindenki számára könnyen megközelíthető helyen található. Az épületben van iroda, váró helyiség és egy nagy terem is, ahol tartani tudjuk a szakmaközi jelzőrendszeri esetmegbeszéléseinket, a rendezvényeinket, valamint a használt ruha akcióinkat is. A két családsegítő egy irodában dolgozik, ami az ügyfélfogadási idő megosztásával, szükség esetén a nagyterem használatával nem okoz problémát. A családsegítők területi munkavégzésre az elektromos kerékpárokat használhatták, valamint szükség esetén a távolabbi helyekre saját autóval közlekedtek. </w:t>
      </w:r>
    </w:p>
    <w:p w14:paraId="0F882872" w14:textId="7DBA9E18" w:rsidR="00592133" w:rsidRPr="002B25DB" w:rsidRDefault="00592133" w:rsidP="0059213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2023-as év folyamán két irodában (családsegítők és az intézmény vezető irodájában) </w:t>
      </w:r>
      <w:r w:rsidR="006E4925">
        <w:rPr>
          <w:rFonts w:ascii="Times New Roman" w:hAnsi="Times New Roman" w:cs="Times New Roman"/>
          <w:bCs/>
          <w:color w:val="000000" w:themeColor="text1"/>
          <w:sz w:val="24"/>
          <w:szCs w:val="24"/>
        </w:rPr>
        <w:t>lett kicserélve</w:t>
      </w:r>
      <w:r>
        <w:rPr>
          <w:rFonts w:ascii="Times New Roman" w:hAnsi="Times New Roman" w:cs="Times New Roman"/>
          <w:bCs/>
          <w:color w:val="000000" w:themeColor="text1"/>
          <w:sz w:val="24"/>
          <w:szCs w:val="24"/>
        </w:rPr>
        <w:t xml:space="preserve"> a </w:t>
      </w:r>
      <w:r w:rsidR="006E4925">
        <w:rPr>
          <w:rFonts w:ascii="Times New Roman" w:hAnsi="Times New Roman" w:cs="Times New Roman"/>
          <w:bCs/>
          <w:color w:val="000000" w:themeColor="text1"/>
          <w:sz w:val="24"/>
          <w:szCs w:val="24"/>
        </w:rPr>
        <w:t xml:space="preserve">balesettveszélyessé vált műpadló laminált parkettára. </w:t>
      </w:r>
    </w:p>
    <w:p w14:paraId="30EB68F0" w14:textId="77777777" w:rsidR="002B25DB" w:rsidRPr="002B25DB" w:rsidRDefault="002B25DB" w:rsidP="002B25DB">
      <w:pPr>
        <w:spacing w:after="0"/>
        <w:jc w:val="both"/>
        <w:rPr>
          <w:rFonts w:ascii="Times New Roman" w:hAnsi="Times New Roman" w:cs="Times New Roman"/>
          <w:bCs/>
          <w:color w:val="000000" w:themeColor="text1"/>
          <w:sz w:val="24"/>
          <w:szCs w:val="24"/>
        </w:rPr>
      </w:pPr>
    </w:p>
    <w:p w14:paraId="52259C3F" w14:textId="77777777" w:rsidR="002B25DB" w:rsidRPr="002B25DB" w:rsidRDefault="002B25DB" w:rsidP="002B25DB">
      <w:pPr>
        <w:spacing w:after="0"/>
        <w:jc w:val="both"/>
        <w:rPr>
          <w:rFonts w:ascii="Times New Roman" w:hAnsi="Times New Roman" w:cs="Times New Roman"/>
          <w:b/>
          <w:color w:val="000000" w:themeColor="text1"/>
          <w:sz w:val="24"/>
          <w:szCs w:val="24"/>
          <w:u w:val="single"/>
        </w:rPr>
      </w:pPr>
      <w:r w:rsidRPr="002B25DB">
        <w:rPr>
          <w:rFonts w:ascii="Times New Roman" w:hAnsi="Times New Roman" w:cs="Times New Roman"/>
          <w:b/>
          <w:color w:val="000000" w:themeColor="text1"/>
          <w:sz w:val="24"/>
          <w:szCs w:val="24"/>
          <w:u w:val="single"/>
        </w:rPr>
        <w:t>A Család-és Gyermekjóléti Szolgálat 2023. évi statisztikai adatai:</w:t>
      </w:r>
    </w:p>
    <w:p w14:paraId="07E80DA8" w14:textId="77777777" w:rsidR="002B25DB" w:rsidRPr="002B25DB" w:rsidRDefault="002B25DB" w:rsidP="002B25DB">
      <w:pPr>
        <w:spacing w:after="0"/>
        <w:jc w:val="both"/>
        <w:rPr>
          <w:rFonts w:ascii="Times New Roman" w:hAnsi="Times New Roman" w:cs="Times New Roman"/>
          <w:b/>
          <w:color w:val="000000" w:themeColor="text1"/>
          <w:sz w:val="24"/>
          <w:szCs w:val="24"/>
          <w:u w:val="single"/>
        </w:rPr>
      </w:pPr>
    </w:p>
    <w:p w14:paraId="6C60A7A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Cs/>
          <w:sz w:val="24"/>
          <w:szCs w:val="24"/>
        </w:rPr>
        <w:t>A család-és gyermekjóléti szolgálat által gondozottak száma 2023 év folyamán:</w:t>
      </w:r>
      <w:r w:rsidRPr="002B25DB">
        <w:rPr>
          <w:rFonts w:ascii="Times New Roman" w:hAnsi="Times New Roman" w:cs="Times New Roman"/>
          <w:b/>
          <w:sz w:val="24"/>
          <w:szCs w:val="24"/>
        </w:rPr>
        <w:t xml:space="preserve"> </w:t>
      </w:r>
      <w:r w:rsidRPr="002B25DB">
        <w:rPr>
          <w:rFonts w:ascii="Times New Roman" w:hAnsi="Times New Roman" w:cs="Times New Roman"/>
          <w:b/>
          <w:sz w:val="24"/>
          <w:szCs w:val="24"/>
        </w:rPr>
        <w:br/>
      </w:r>
      <w:r w:rsidRPr="002B25DB">
        <w:rPr>
          <w:rFonts w:ascii="Times New Roman" w:hAnsi="Times New Roman" w:cs="Times New Roman"/>
          <w:sz w:val="24"/>
          <w:szCs w:val="24"/>
        </w:rPr>
        <w:t>A család-és gyermekjóléti szolgálat az év folyamán 1221 esetben végzett szakmai tevékenységet, ami 661 főt érintett. Az együttműködési megállapodással rendelkező gondozottak száma 57 fő volt, ez 22 családdal való folyamatos együttműködést jelentett.</w:t>
      </w:r>
    </w:p>
    <w:p w14:paraId="530D297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Az érintett évben 26 eseti gondozás is megvalósult, ami 25 családot érintett.</w:t>
      </w:r>
    </w:p>
    <w:p w14:paraId="3AFC3B5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2023-ban 19 jelzés érkezett a szolgálatunkhoz. A jelzések többségét ismét a nevelési-oktatási intézmények küldték részünkre (7 jelzés). Tanulási, magatartási, iskolai agresszió, házi feladat és felszerelés hiánya, beilleszkedési zavarok, szülői elhanyagolás miatt jöttek a jelzések.  </w:t>
      </w:r>
    </w:p>
    <w:p w14:paraId="797DE15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Egy esetben jött ugyanarról a gyermekről jelzés, több helyről, ugyanarról a problémáról, ami mutatja a jelzőrendszeri tagok odafigyelését, tenni akarását. </w:t>
      </w:r>
    </w:p>
    <w:p w14:paraId="6D3A5A76" w14:textId="77777777" w:rsidR="002B25DB" w:rsidRDefault="002B25DB" w:rsidP="002B25DB">
      <w:pPr>
        <w:spacing w:after="0" w:line="360" w:lineRule="auto"/>
        <w:jc w:val="both"/>
        <w:rPr>
          <w:rFonts w:ascii="Times New Roman" w:hAnsi="Times New Roman" w:cs="Times New Roman"/>
          <w:sz w:val="24"/>
          <w:szCs w:val="24"/>
        </w:rPr>
      </w:pPr>
    </w:p>
    <w:p w14:paraId="4380FD1C" w14:textId="77777777" w:rsidR="006E4925" w:rsidRDefault="006E4925" w:rsidP="002B25DB">
      <w:pPr>
        <w:spacing w:after="0" w:line="360" w:lineRule="auto"/>
        <w:jc w:val="both"/>
        <w:rPr>
          <w:rFonts w:ascii="Times New Roman" w:hAnsi="Times New Roman" w:cs="Times New Roman"/>
          <w:sz w:val="24"/>
          <w:szCs w:val="24"/>
        </w:rPr>
      </w:pPr>
    </w:p>
    <w:p w14:paraId="7A63A0CA" w14:textId="77777777" w:rsidR="00BA4D4C" w:rsidRDefault="00BA4D4C" w:rsidP="002B25DB">
      <w:pPr>
        <w:spacing w:after="0" w:line="360" w:lineRule="auto"/>
        <w:jc w:val="both"/>
        <w:rPr>
          <w:rFonts w:ascii="Times New Roman" w:hAnsi="Times New Roman" w:cs="Times New Roman"/>
          <w:sz w:val="24"/>
          <w:szCs w:val="24"/>
        </w:rPr>
      </w:pPr>
    </w:p>
    <w:p w14:paraId="6883BF11" w14:textId="77777777" w:rsidR="00BA4D4C" w:rsidRDefault="00BA4D4C" w:rsidP="002B25DB">
      <w:pPr>
        <w:spacing w:after="0" w:line="360" w:lineRule="auto"/>
        <w:jc w:val="both"/>
        <w:rPr>
          <w:rFonts w:ascii="Times New Roman" w:hAnsi="Times New Roman" w:cs="Times New Roman"/>
          <w:sz w:val="24"/>
          <w:szCs w:val="24"/>
        </w:rPr>
      </w:pPr>
    </w:p>
    <w:p w14:paraId="75E847D4" w14:textId="77777777" w:rsidR="006E4925" w:rsidRPr="002B25DB" w:rsidRDefault="006E4925" w:rsidP="002B25DB">
      <w:pPr>
        <w:spacing w:after="0" w:line="360" w:lineRule="auto"/>
        <w:jc w:val="both"/>
        <w:rPr>
          <w:rFonts w:ascii="Times New Roman" w:hAnsi="Times New Roman" w:cs="Times New Roman"/>
          <w:sz w:val="24"/>
          <w:szCs w:val="24"/>
        </w:rPr>
      </w:pPr>
    </w:p>
    <w:p w14:paraId="72AD3FF3"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 xml:space="preserve">Az év folyamán 6 gyermek esetében szűnt meg az ellátás, ami 5 családot érintett. </w:t>
      </w:r>
    </w:p>
    <w:p w14:paraId="7B7B3A72"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megszűnés okai: </w:t>
      </w:r>
    </w:p>
    <w:p w14:paraId="417E1A48" w14:textId="77777777" w:rsidR="002B25DB" w:rsidRPr="002B25DB" w:rsidRDefault="002B25DB" w:rsidP="002B25DB">
      <w:pPr>
        <w:numPr>
          <w:ilvl w:val="0"/>
          <w:numId w:val="6"/>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2 gyermeknél sikeres családsegítés miatt szűnt meg a gondozás</w:t>
      </w:r>
    </w:p>
    <w:p w14:paraId="1DC3012B" w14:textId="77777777" w:rsidR="002B25DB" w:rsidRPr="002B25DB" w:rsidRDefault="002B25DB" w:rsidP="002B25DB">
      <w:pPr>
        <w:numPr>
          <w:ilvl w:val="0"/>
          <w:numId w:val="6"/>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3 gyermeknél költözés miatt</w:t>
      </w:r>
    </w:p>
    <w:p w14:paraId="5D108D42" w14:textId="77777777" w:rsidR="002B25DB" w:rsidRPr="002B25DB" w:rsidRDefault="002B25DB" w:rsidP="002B25DB">
      <w:pPr>
        <w:numPr>
          <w:ilvl w:val="0"/>
          <w:numId w:val="6"/>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1 gyermek nagykorúvá vált</w:t>
      </w:r>
    </w:p>
    <w:p w14:paraId="5F08177C"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Az év folyamán 2 felnőttnek is megszűnt az ellátása.  </w:t>
      </w:r>
    </w:p>
    <w:p w14:paraId="5479C936" w14:textId="77777777" w:rsidR="002B25DB" w:rsidRPr="002B25DB" w:rsidRDefault="002B25DB" w:rsidP="002B25DB">
      <w:pPr>
        <w:numPr>
          <w:ilvl w:val="0"/>
          <w:numId w:val="6"/>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mindkét esetben adott problémák megoldásra kerültek </w:t>
      </w:r>
    </w:p>
    <w:p w14:paraId="5F28FC4D"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Az év folyamán védelembe 1 gyermek került.</w:t>
      </w:r>
    </w:p>
    <w:p w14:paraId="4263EE17"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Az év folyamán nevelésben lévő gyermekek száma 6 fő, ami 4 családot érintett.</w:t>
      </w:r>
    </w:p>
    <w:p w14:paraId="0EB1B336"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Új gondozottként 8 gyermek került ellátásba, ami 6 családot érint.</w:t>
      </w:r>
    </w:p>
    <w:p w14:paraId="5234E3B3"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6 esetben készítettünk környezettanulmányt különböző felkérésekre. </w:t>
      </w:r>
    </w:p>
    <w:p w14:paraId="52103600"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iCs/>
          <w:sz w:val="24"/>
          <w:szCs w:val="24"/>
        </w:rPr>
        <w:t>A Gyermekjóléti szolgáltnál a probléma típusok közül a leggyakoribbak a gyermeknevelési, magatartási és teljesítmény zavarok, amik sok esetben párosulnak a szülők életviteli, családi-kapcsolati konfliktusaival. Ritkábban fordulnak elő az anyagi és a megélhetéssel, lakhatással kapcsolatos problémák</w:t>
      </w:r>
      <w:r w:rsidRPr="002B25DB">
        <w:rPr>
          <w:iCs/>
          <w:sz w:val="24"/>
          <w:szCs w:val="24"/>
        </w:rPr>
        <w:t>.</w:t>
      </w:r>
    </w:p>
    <w:p w14:paraId="52F46E06"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Családsegítés keretein belül gondozott felnőttek száma 3 fő, amelynek legfőbb okai ügyintézésben segítségnyújtás, hivatalos levelek értelmezése, válaszlevél megfogalmazása, </w:t>
      </w:r>
      <w:r w:rsidRPr="002B25DB">
        <w:rPr>
          <w:rFonts w:ascii="Times New Roman" w:hAnsi="Times New Roman" w:cs="Times New Roman"/>
          <w:iCs/>
          <w:sz w:val="24"/>
          <w:szCs w:val="24"/>
        </w:rPr>
        <w:t>egészségügyi, lelki-mentális és foglalkoztatással kapcsolatos problémák</w:t>
      </w:r>
      <w:r w:rsidRPr="002B25DB">
        <w:rPr>
          <w:rFonts w:ascii="Times New Roman" w:hAnsi="Times New Roman" w:cs="Times New Roman"/>
          <w:sz w:val="24"/>
          <w:szCs w:val="24"/>
        </w:rPr>
        <w:t>.</w:t>
      </w:r>
    </w:p>
    <w:p w14:paraId="062DB5B9" w14:textId="77777777" w:rsidR="002B25DB" w:rsidRPr="002B25DB" w:rsidRDefault="002B25DB" w:rsidP="002B25DB">
      <w:pPr>
        <w:widowControl w:val="0"/>
        <w:suppressAutoHyphens/>
        <w:spacing w:after="0" w:line="360" w:lineRule="auto"/>
        <w:jc w:val="both"/>
        <w:rPr>
          <w:rFonts w:ascii="Times New Roman" w:eastAsia="Arial Unicode MS" w:hAnsi="Times New Roman" w:cs="Times New Roman"/>
          <w:sz w:val="24"/>
          <w:szCs w:val="24"/>
          <w:lang w:eastAsia="hu-HU"/>
        </w:rPr>
      </w:pPr>
      <w:r w:rsidRPr="002B25DB">
        <w:rPr>
          <w:rFonts w:ascii="Times New Roman" w:eastAsia="Arial Unicode MS" w:hAnsi="Times New Roman" w:cs="Times New Roman"/>
          <w:sz w:val="24"/>
          <w:szCs w:val="24"/>
          <w:lang w:eastAsia="hu-HU"/>
        </w:rPr>
        <w:t xml:space="preserve">A szolgálat a rászorulók részére rugalmas segítségnyújtó tevékenységet végez, kapcsolatunk az ügyfelekkel az egyszeri találkozástól a néhány találkozás alkalmával megoldható esetkezelésen át a hosszabb gondozási folyamatot magába foglaló tevékenységig terjed.  </w:t>
      </w:r>
    </w:p>
    <w:p w14:paraId="22A13002"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szolgáltatásokat a </w:t>
      </w:r>
      <w:proofErr w:type="spellStart"/>
      <w:r w:rsidRPr="002B25DB">
        <w:rPr>
          <w:rFonts w:ascii="Times New Roman" w:hAnsi="Times New Roman" w:cs="Times New Roman"/>
          <w:sz w:val="24"/>
          <w:szCs w:val="24"/>
        </w:rPr>
        <w:t>baracsi</w:t>
      </w:r>
      <w:proofErr w:type="spellEnd"/>
      <w:r w:rsidRPr="002B25DB">
        <w:rPr>
          <w:rFonts w:ascii="Times New Roman" w:hAnsi="Times New Roman" w:cs="Times New Roman"/>
          <w:sz w:val="24"/>
          <w:szCs w:val="24"/>
        </w:rPr>
        <w:t xml:space="preserve"> lakosok önként és ingyenesen vehetik igénybe.</w:t>
      </w:r>
    </w:p>
    <w:p w14:paraId="1CBB803D" w14:textId="77777777" w:rsidR="002B25DB" w:rsidRPr="002B25DB" w:rsidRDefault="002B25DB" w:rsidP="002B25DB">
      <w:pPr>
        <w:widowControl w:val="0"/>
        <w:suppressAutoHyphens/>
        <w:spacing w:after="0" w:line="360" w:lineRule="auto"/>
        <w:jc w:val="both"/>
        <w:rPr>
          <w:rFonts w:ascii="Times New Roman" w:eastAsia="Arial Unicode MS" w:hAnsi="Times New Roman" w:cs="Times New Roman"/>
          <w:sz w:val="24"/>
          <w:szCs w:val="24"/>
          <w:lang w:eastAsia="hu-HU"/>
        </w:rPr>
      </w:pPr>
      <w:r w:rsidRPr="002B25DB">
        <w:rPr>
          <w:rFonts w:ascii="Times New Roman" w:eastAsia="Arial Unicode MS" w:hAnsi="Times New Roman" w:cs="Times New Roman"/>
          <w:iCs/>
          <w:sz w:val="24"/>
          <w:szCs w:val="24"/>
          <w:lang w:eastAsia="hu-HU"/>
        </w:rPr>
        <w:t xml:space="preserve">Legtöbbször az alacsony iskolai végzettséggel rendelkező személyek kerestek fel bennünket. </w:t>
      </w:r>
      <w:r w:rsidRPr="002B25DB">
        <w:rPr>
          <w:rFonts w:ascii="Times New Roman" w:eastAsia="Arial Unicode MS" w:hAnsi="Times New Roman" w:cs="Times New Roman"/>
          <w:sz w:val="24"/>
          <w:szCs w:val="24"/>
          <w:lang w:eastAsia="hu-HU"/>
        </w:rPr>
        <w:t xml:space="preserve">Az esetkezelések jellege legtöbbször szociális, mentális esetkezelés: információ közvetítése, segítő beszélgetés, ügyintézéshez segítségnyújtás volt. </w:t>
      </w:r>
    </w:p>
    <w:p w14:paraId="603370E3" w14:textId="77777777" w:rsidR="002B25DB" w:rsidRPr="002B25DB" w:rsidRDefault="002B25DB" w:rsidP="002B25DB">
      <w:pPr>
        <w:widowControl w:val="0"/>
        <w:suppressAutoHyphens/>
        <w:spacing w:after="0" w:line="360" w:lineRule="auto"/>
        <w:jc w:val="both"/>
        <w:rPr>
          <w:rFonts w:ascii="Times New Roman" w:eastAsia="Arial Unicode MS" w:hAnsi="Times New Roman" w:cs="Times New Roman"/>
          <w:sz w:val="24"/>
          <w:szCs w:val="24"/>
          <w:lang w:eastAsia="hu-HU"/>
        </w:rPr>
      </w:pPr>
      <w:r w:rsidRPr="002B25DB">
        <w:rPr>
          <w:rFonts w:ascii="Times New Roman" w:eastAsia="Arial Unicode MS" w:hAnsi="Times New Roman" w:cs="Times New Roman"/>
          <w:sz w:val="24"/>
          <w:szCs w:val="24"/>
          <w:lang w:eastAsia="hu-HU"/>
        </w:rPr>
        <w:t>A gondozott családoknál 214 esetben voltunk családlátogatáson.</w:t>
      </w:r>
    </w:p>
    <w:p w14:paraId="307E8E4E" w14:textId="77777777" w:rsidR="002B25DB" w:rsidRPr="002B25DB" w:rsidRDefault="002B25DB" w:rsidP="002B25DB">
      <w:pPr>
        <w:widowControl w:val="0"/>
        <w:suppressAutoHyphens/>
        <w:spacing w:after="0" w:line="360" w:lineRule="auto"/>
        <w:jc w:val="both"/>
        <w:rPr>
          <w:rFonts w:ascii="Times New Roman" w:eastAsia="Arial Unicode MS" w:hAnsi="Times New Roman" w:cs="Times New Roman"/>
          <w:sz w:val="24"/>
          <w:szCs w:val="24"/>
          <w:lang w:eastAsia="hu-HU"/>
        </w:rPr>
      </w:pPr>
      <w:r w:rsidRPr="002B25DB">
        <w:rPr>
          <w:rFonts w:ascii="Times New Roman" w:eastAsia="Arial Unicode MS" w:hAnsi="Times New Roman" w:cs="Times New Roman"/>
          <w:sz w:val="24"/>
          <w:szCs w:val="24"/>
          <w:lang w:eastAsia="hu-HU"/>
        </w:rPr>
        <w:t xml:space="preserve">Folyamatosan dolgozunk a Gyermekeink Védelmében Rendszerben, továbbra is felmerülnek a használatával kapcsolatosan problémák, amik folyamatos javítást igényelnek az üzemeltető részéről. A rendszer célja, hogy az ország bármelyik területén hozzáférjenek a gyermekek aktáihoz, akár a Családsegítők, Központok, Gyámhivatal, Területi Gyermekvédelmi Szakszolgálat. A kör valószínűleg bővülni fog idővel. </w:t>
      </w:r>
    </w:p>
    <w:p w14:paraId="02261803" w14:textId="77777777" w:rsidR="002B25DB" w:rsidRPr="002B25DB" w:rsidRDefault="002B25DB" w:rsidP="002B25DB">
      <w:pPr>
        <w:widowControl w:val="0"/>
        <w:suppressAutoHyphens/>
        <w:spacing w:after="0" w:line="360" w:lineRule="auto"/>
        <w:jc w:val="both"/>
        <w:rPr>
          <w:rFonts w:ascii="Times New Roman" w:eastAsia="Arial Unicode MS" w:hAnsi="Times New Roman" w:cs="Times New Roman"/>
          <w:sz w:val="24"/>
          <w:szCs w:val="24"/>
          <w:lang w:eastAsia="hu-HU"/>
        </w:rPr>
      </w:pPr>
      <w:r w:rsidRPr="002B25DB">
        <w:rPr>
          <w:rFonts w:ascii="Times New Roman" w:eastAsia="Arial Unicode MS" w:hAnsi="Times New Roman" w:cs="Times New Roman"/>
          <w:sz w:val="24"/>
          <w:szCs w:val="24"/>
          <w:lang w:eastAsia="hu-HU"/>
        </w:rPr>
        <w:t xml:space="preserve">2023. évben a szomszédunkban zajló háború tovább folytatódott. A megszorítások, létbizonytalanságok, égbeszökő élelmiszer és energia és benzin árak továbbra is nehézséget okoz a családok számára. Ennek nehézségeit szintén a kisjövedelemből élő idősek, </w:t>
      </w:r>
      <w:r w:rsidRPr="002B25DB">
        <w:rPr>
          <w:rFonts w:ascii="Times New Roman" w:eastAsia="Arial Unicode MS" w:hAnsi="Times New Roman" w:cs="Times New Roman"/>
          <w:sz w:val="24"/>
          <w:szCs w:val="24"/>
          <w:lang w:eastAsia="hu-HU"/>
        </w:rPr>
        <w:lastRenderedPageBreak/>
        <w:t>gyermekeiket egyedül nevelő édesanyák érezték meg legjobban. Ezzel több munkavállalásra sarkalta a családfenntartókat. Az időt legtöbb esetben a családjuktól, gyermekeiktől vettek el, azért, hogy a megemelkedő élelmiszer, benzin és energia árakat kitudják fizetni, hogy ne szenvedjen hiányt a családjuk. Ilyen esetekben mutatkozik meg a biztos családi és a stabil anyagi háttér hiánya.</w:t>
      </w:r>
    </w:p>
    <w:p w14:paraId="0A73DE1F" w14:textId="77777777" w:rsidR="002B25DB" w:rsidRPr="002B25DB" w:rsidRDefault="002B25DB" w:rsidP="002B25DB">
      <w:pPr>
        <w:spacing w:after="0"/>
        <w:rPr>
          <w:rFonts w:ascii="Times New Roman" w:hAnsi="Times New Roman" w:cs="Times New Roman"/>
          <w:b/>
          <w:sz w:val="24"/>
          <w:szCs w:val="24"/>
          <w:u w:val="single"/>
        </w:rPr>
      </w:pPr>
    </w:p>
    <w:p w14:paraId="1A1CF321" w14:textId="77777777" w:rsidR="002B25DB" w:rsidRPr="002B25DB" w:rsidRDefault="002B25DB" w:rsidP="002B25DB">
      <w:pPr>
        <w:spacing w:after="0"/>
        <w:rPr>
          <w:rFonts w:ascii="Times New Roman" w:hAnsi="Times New Roman" w:cs="Times New Roman"/>
          <w:b/>
          <w:sz w:val="24"/>
          <w:szCs w:val="24"/>
          <w:u w:val="single"/>
        </w:rPr>
      </w:pPr>
    </w:p>
    <w:p w14:paraId="40AE4897" w14:textId="26B2597E" w:rsidR="00A74056" w:rsidRPr="002B25DB" w:rsidRDefault="002B25DB" w:rsidP="002B25DB">
      <w:pPr>
        <w:spacing w:after="0"/>
        <w:jc w:val="both"/>
        <w:rPr>
          <w:rFonts w:ascii="Times New Roman" w:hAnsi="Times New Roman" w:cs="Times New Roman"/>
          <w:b/>
          <w:color w:val="000000" w:themeColor="text1"/>
          <w:sz w:val="24"/>
          <w:szCs w:val="24"/>
        </w:rPr>
      </w:pPr>
      <w:r w:rsidRPr="002B25DB">
        <w:rPr>
          <w:rFonts w:ascii="Times New Roman" w:hAnsi="Times New Roman" w:cs="Times New Roman"/>
          <w:b/>
          <w:color w:val="000000" w:themeColor="text1"/>
          <w:sz w:val="24"/>
          <w:szCs w:val="24"/>
        </w:rPr>
        <w:t xml:space="preserve">Az </w:t>
      </w:r>
      <w:r w:rsidR="00AE4D4B" w:rsidRPr="002B25DB">
        <w:rPr>
          <w:rFonts w:ascii="Times New Roman" w:hAnsi="Times New Roman" w:cs="Times New Roman"/>
          <w:b/>
          <w:color w:val="000000" w:themeColor="text1"/>
          <w:sz w:val="24"/>
          <w:szCs w:val="24"/>
        </w:rPr>
        <w:t>igénybe vevők</w:t>
      </w:r>
      <w:r w:rsidRPr="002B25DB">
        <w:rPr>
          <w:rFonts w:ascii="Times New Roman" w:hAnsi="Times New Roman" w:cs="Times New Roman"/>
          <w:b/>
          <w:color w:val="000000" w:themeColor="text1"/>
          <w:sz w:val="24"/>
          <w:szCs w:val="24"/>
        </w:rPr>
        <w:t xml:space="preserve"> nem és életkor szerinti bontása</w:t>
      </w:r>
      <w:r w:rsidR="00CB5CB4">
        <w:rPr>
          <w:rFonts w:ascii="Times New Roman" w:hAnsi="Times New Roman" w:cs="Times New Roman"/>
          <w:b/>
          <w:color w:val="000000" w:themeColor="text1"/>
          <w:sz w:val="24"/>
          <w:szCs w:val="24"/>
        </w:rPr>
        <w:t xml:space="preserve"> az alábbi táblázatban látható:</w:t>
      </w:r>
    </w:p>
    <w:p w14:paraId="3D7D178A" w14:textId="77777777" w:rsidR="002B25DB" w:rsidRPr="002B25DB" w:rsidRDefault="002B25DB" w:rsidP="002B25DB">
      <w:pPr>
        <w:spacing w:after="0"/>
        <w:jc w:val="both"/>
        <w:rPr>
          <w:rFonts w:ascii="Times New Roman" w:hAnsi="Times New Roman" w:cs="Times New Roman"/>
          <w:bCs/>
          <w:color w:val="000000" w:themeColor="text1"/>
          <w:sz w:val="24"/>
          <w:szCs w:val="24"/>
        </w:rPr>
      </w:pPr>
    </w:p>
    <w:tbl>
      <w:tblPr>
        <w:tblStyle w:val="Rcsostblzat"/>
        <w:tblW w:w="9504" w:type="dxa"/>
        <w:tblLook w:val="04A0" w:firstRow="1" w:lastRow="0" w:firstColumn="1" w:lastColumn="0" w:noHBand="0" w:noVBand="1"/>
      </w:tblPr>
      <w:tblGrid>
        <w:gridCol w:w="1526"/>
        <w:gridCol w:w="797"/>
        <w:gridCol w:w="798"/>
        <w:gridCol w:w="798"/>
        <w:gridCol w:w="798"/>
        <w:gridCol w:w="798"/>
        <w:gridCol w:w="797"/>
        <w:gridCol w:w="798"/>
        <w:gridCol w:w="798"/>
        <w:gridCol w:w="798"/>
        <w:gridCol w:w="798"/>
      </w:tblGrid>
      <w:tr w:rsidR="002B25DB" w:rsidRPr="00592133" w14:paraId="5F354119" w14:textId="77777777" w:rsidTr="003B3F64">
        <w:trPr>
          <w:trHeight w:val="598"/>
        </w:trPr>
        <w:tc>
          <w:tcPr>
            <w:tcW w:w="1526" w:type="dxa"/>
          </w:tcPr>
          <w:p w14:paraId="02FCD903" w14:textId="77777777" w:rsidR="002B25DB" w:rsidRPr="00592133" w:rsidRDefault="002B25DB" w:rsidP="002B25DB">
            <w:pPr>
              <w:spacing w:after="0"/>
              <w:jc w:val="center"/>
              <w:rPr>
                <w:bCs/>
                <w:color w:val="000000" w:themeColor="text1"/>
              </w:rPr>
            </w:pPr>
            <w:r w:rsidRPr="00592133">
              <w:rPr>
                <w:bCs/>
                <w:color w:val="000000" w:themeColor="text1"/>
              </w:rPr>
              <w:t>Nem, életkor</w:t>
            </w:r>
          </w:p>
        </w:tc>
        <w:tc>
          <w:tcPr>
            <w:tcW w:w="797" w:type="dxa"/>
          </w:tcPr>
          <w:p w14:paraId="391DED54" w14:textId="77777777" w:rsidR="002B25DB" w:rsidRPr="00592133" w:rsidRDefault="002B25DB" w:rsidP="002B25DB">
            <w:pPr>
              <w:spacing w:after="0"/>
              <w:jc w:val="center"/>
              <w:rPr>
                <w:bCs/>
                <w:color w:val="000000" w:themeColor="text1"/>
              </w:rPr>
            </w:pPr>
            <w:r w:rsidRPr="00592133">
              <w:rPr>
                <w:bCs/>
                <w:color w:val="000000" w:themeColor="text1"/>
              </w:rPr>
              <w:t>0-2</w:t>
            </w:r>
          </w:p>
        </w:tc>
        <w:tc>
          <w:tcPr>
            <w:tcW w:w="798" w:type="dxa"/>
          </w:tcPr>
          <w:p w14:paraId="4C2693EC" w14:textId="77777777" w:rsidR="002B25DB" w:rsidRPr="00592133" w:rsidRDefault="002B25DB" w:rsidP="002B25DB">
            <w:pPr>
              <w:spacing w:after="0"/>
              <w:jc w:val="center"/>
              <w:rPr>
                <w:bCs/>
                <w:color w:val="000000" w:themeColor="text1"/>
              </w:rPr>
            </w:pPr>
            <w:r w:rsidRPr="00592133">
              <w:rPr>
                <w:bCs/>
                <w:color w:val="000000" w:themeColor="text1"/>
              </w:rPr>
              <w:t>3-5</w:t>
            </w:r>
          </w:p>
        </w:tc>
        <w:tc>
          <w:tcPr>
            <w:tcW w:w="798" w:type="dxa"/>
          </w:tcPr>
          <w:p w14:paraId="7F059E7F" w14:textId="77777777" w:rsidR="002B25DB" w:rsidRPr="00592133" w:rsidRDefault="002B25DB" w:rsidP="002B25DB">
            <w:pPr>
              <w:spacing w:after="0"/>
              <w:jc w:val="center"/>
              <w:rPr>
                <w:bCs/>
                <w:color w:val="000000" w:themeColor="text1"/>
              </w:rPr>
            </w:pPr>
            <w:r w:rsidRPr="00592133">
              <w:rPr>
                <w:bCs/>
                <w:color w:val="000000" w:themeColor="text1"/>
              </w:rPr>
              <w:t>6-13</w:t>
            </w:r>
          </w:p>
        </w:tc>
        <w:tc>
          <w:tcPr>
            <w:tcW w:w="798" w:type="dxa"/>
          </w:tcPr>
          <w:p w14:paraId="159E5F35" w14:textId="77777777" w:rsidR="002B25DB" w:rsidRPr="00592133" w:rsidRDefault="002B25DB" w:rsidP="002B25DB">
            <w:pPr>
              <w:spacing w:after="0"/>
              <w:jc w:val="center"/>
              <w:rPr>
                <w:bCs/>
                <w:color w:val="000000" w:themeColor="text1"/>
              </w:rPr>
            </w:pPr>
            <w:r w:rsidRPr="00592133">
              <w:rPr>
                <w:bCs/>
                <w:color w:val="000000" w:themeColor="text1"/>
              </w:rPr>
              <w:t>14-17</w:t>
            </w:r>
          </w:p>
        </w:tc>
        <w:tc>
          <w:tcPr>
            <w:tcW w:w="798" w:type="dxa"/>
          </w:tcPr>
          <w:p w14:paraId="77B72B79" w14:textId="77777777" w:rsidR="002B25DB" w:rsidRPr="00592133" w:rsidRDefault="002B25DB" w:rsidP="002B25DB">
            <w:pPr>
              <w:spacing w:after="0"/>
              <w:jc w:val="center"/>
              <w:rPr>
                <w:bCs/>
                <w:color w:val="000000" w:themeColor="text1"/>
              </w:rPr>
            </w:pPr>
            <w:r w:rsidRPr="00592133">
              <w:rPr>
                <w:bCs/>
                <w:color w:val="000000" w:themeColor="text1"/>
              </w:rPr>
              <w:t>18-24</w:t>
            </w:r>
          </w:p>
        </w:tc>
        <w:tc>
          <w:tcPr>
            <w:tcW w:w="797" w:type="dxa"/>
          </w:tcPr>
          <w:p w14:paraId="490BBC24" w14:textId="77777777" w:rsidR="002B25DB" w:rsidRPr="00592133" w:rsidRDefault="002B25DB" w:rsidP="002B25DB">
            <w:pPr>
              <w:spacing w:after="0"/>
              <w:jc w:val="center"/>
              <w:rPr>
                <w:bCs/>
                <w:color w:val="000000" w:themeColor="text1"/>
              </w:rPr>
            </w:pPr>
            <w:r w:rsidRPr="00592133">
              <w:rPr>
                <w:bCs/>
                <w:color w:val="000000" w:themeColor="text1"/>
              </w:rPr>
              <w:t>25-34</w:t>
            </w:r>
          </w:p>
        </w:tc>
        <w:tc>
          <w:tcPr>
            <w:tcW w:w="798" w:type="dxa"/>
          </w:tcPr>
          <w:p w14:paraId="623D7C3B" w14:textId="77777777" w:rsidR="002B25DB" w:rsidRPr="00592133" w:rsidRDefault="002B25DB" w:rsidP="002B25DB">
            <w:pPr>
              <w:spacing w:after="0"/>
              <w:jc w:val="center"/>
              <w:rPr>
                <w:bCs/>
                <w:color w:val="000000" w:themeColor="text1"/>
              </w:rPr>
            </w:pPr>
            <w:r w:rsidRPr="00592133">
              <w:rPr>
                <w:bCs/>
                <w:color w:val="000000" w:themeColor="text1"/>
              </w:rPr>
              <w:t>35-49</w:t>
            </w:r>
          </w:p>
        </w:tc>
        <w:tc>
          <w:tcPr>
            <w:tcW w:w="798" w:type="dxa"/>
          </w:tcPr>
          <w:p w14:paraId="6BD3C463" w14:textId="77777777" w:rsidR="002B25DB" w:rsidRPr="00592133" w:rsidRDefault="002B25DB" w:rsidP="002B25DB">
            <w:pPr>
              <w:spacing w:after="0"/>
              <w:jc w:val="center"/>
              <w:rPr>
                <w:bCs/>
                <w:color w:val="000000" w:themeColor="text1"/>
              </w:rPr>
            </w:pPr>
            <w:r w:rsidRPr="00592133">
              <w:rPr>
                <w:bCs/>
                <w:color w:val="000000" w:themeColor="text1"/>
              </w:rPr>
              <w:t>50-61</w:t>
            </w:r>
          </w:p>
        </w:tc>
        <w:tc>
          <w:tcPr>
            <w:tcW w:w="798" w:type="dxa"/>
          </w:tcPr>
          <w:p w14:paraId="36220BD1" w14:textId="77777777" w:rsidR="002B25DB" w:rsidRPr="00592133" w:rsidRDefault="002B25DB" w:rsidP="002B25DB">
            <w:pPr>
              <w:spacing w:after="0"/>
              <w:jc w:val="center"/>
              <w:rPr>
                <w:bCs/>
                <w:color w:val="000000" w:themeColor="text1"/>
              </w:rPr>
            </w:pPr>
            <w:r w:rsidRPr="00592133">
              <w:rPr>
                <w:bCs/>
                <w:color w:val="000000" w:themeColor="text1"/>
              </w:rPr>
              <w:t>62&lt;</w:t>
            </w:r>
          </w:p>
        </w:tc>
        <w:tc>
          <w:tcPr>
            <w:tcW w:w="798" w:type="dxa"/>
          </w:tcPr>
          <w:p w14:paraId="532C2286" w14:textId="77777777" w:rsidR="002B25DB" w:rsidRPr="00592133" w:rsidRDefault="002B25DB" w:rsidP="002B25DB">
            <w:pPr>
              <w:spacing w:after="0"/>
              <w:jc w:val="center"/>
              <w:rPr>
                <w:bCs/>
                <w:color w:val="000000" w:themeColor="text1"/>
              </w:rPr>
            </w:pPr>
            <w:proofErr w:type="spellStart"/>
            <w:r w:rsidRPr="00592133">
              <w:rPr>
                <w:bCs/>
                <w:color w:val="000000" w:themeColor="text1"/>
              </w:rPr>
              <w:t>Össz</w:t>
            </w:r>
            <w:proofErr w:type="spellEnd"/>
            <w:r w:rsidRPr="00592133">
              <w:rPr>
                <w:bCs/>
                <w:color w:val="000000" w:themeColor="text1"/>
              </w:rPr>
              <w:t>.</w:t>
            </w:r>
          </w:p>
        </w:tc>
      </w:tr>
      <w:tr w:rsidR="002B25DB" w:rsidRPr="00592133" w14:paraId="5F5A271F" w14:textId="77777777" w:rsidTr="003B3F64">
        <w:trPr>
          <w:trHeight w:val="598"/>
        </w:trPr>
        <w:tc>
          <w:tcPr>
            <w:tcW w:w="1526" w:type="dxa"/>
          </w:tcPr>
          <w:p w14:paraId="190F54CB" w14:textId="77777777" w:rsidR="002B25DB" w:rsidRPr="00592133" w:rsidRDefault="002B25DB" w:rsidP="002B25DB">
            <w:pPr>
              <w:spacing w:after="0"/>
              <w:jc w:val="both"/>
              <w:rPr>
                <w:bCs/>
                <w:color w:val="000000" w:themeColor="text1"/>
              </w:rPr>
            </w:pPr>
            <w:r w:rsidRPr="00592133">
              <w:rPr>
                <w:bCs/>
                <w:color w:val="000000" w:themeColor="text1"/>
              </w:rPr>
              <w:t>Férfi</w:t>
            </w:r>
          </w:p>
        </w:tc>
        <w:tc>
          <w:tcPr>
            <w:tcW w:w="797" w:type="dxa"/>
          </w:tcPr>
          <w:p w14:paraId="7C34BB1F"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0DFB8A21" w14:textId="77777777" w:rsidR="002B25DB" w:rsidRPr="00592133" w:rsidRDefault="002B25DB" w:rsidP="002B25DB">
            <w:pPr>
              <w:spacing w:after="0"/>
              <w:jc w:val="center"/>
              <w:rPr>
                <w:bCs/>
                <w:color w:val="000000" w:themeColor="text1"/>
              </w:rPr>
            </w:pPr>
            <w:r w:rsidRPr="00592133">
              <w:rPr>
                <w:bCs/>
                <w:color w:val="000000" w:themeColor="text1"/>
              </w:rPr>
              <w:t>3</w:t>
            </w:r>
          </w:p>
        </w:tc>
        <w:tc>
          <w:tcPr>
            <w:tcW w:w="798" w:type="dxa"/>
          </w:tcPr>
          <w:p w14:paraId="05EEBCD4" w14:textId="77777777" w:rsidR="002B25DB" w:rsidRPr="00592133" w:rsidRDefault="002B25DB" w:rsidP="002B25DB">
            <w:pPr>
              <w:spacing w:after="0"/>
              <w:jc w:val="center"/>
              <w:rPr>
                <w:bCs/>
                <w:color w:val="000000" w:themeColor="text1"/>
              </w:rPr>
            </w:pPr>
            <w:r w:rsidRPr="00592133">
              <w:rPr>
                <w:bCs/>
                <w:color w:val="000000" w:themeColor="text1"/>
              </w:rPr>
              <w:t>5</w:t>
            </w:r>
          </w:p>
        </w:tc>
        <w:tc>
          <w:tcPr>
            <w:tcW w:w="798" w:type="dxa"/>
          </w:tcPr>
          <w:p w14:paraId="32CEC445" w14:textId="77777777" w:rsidR="002B25DB" w:rsidRPr="00592133" w:rsidRDefault="002B25DB" w:rsidP="002B25DB">
            <w:pPr>
              <w:spacing w:after="0"/>
              <w:jc w:val="center"/>
              <w:rPr>
                <w:bCs/>
                <w:color w:val="000000" w:themeColor="text1"/>
              </w:rPr>
            </w:pPr>
            <w:r w:rsidRPr="00592133">
              <w:rPr>
                <w:bCs/>
                <w:color w:val="000000" w:themeColor="text1"/>
              </w:rPr>
              <w:t>5</w:t>
            </w:r>
          </w:p>
        </w:tc>
        <w:tc>
          <w:tcPr>
            <w:tcW w:w="798" w:type="dxa"/>
          </w:tcPr>
          <w:p w14:paraId="414C47D5"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7" w:type="dxa"/>
          </w:tcPr>
          <w:p w14:paraId="266C9C22" w14:textId="77777777" w:rsidR="002B25DB" w:rsidRPr="00592133" w:rsidRDefault="002B25DB" w:rsidP="002B25DB">
            <w:pPr>
              <w:spacing w:after="0"/>
              <w:jc w:val="center"/>
              <w:rPr>
                <w:bCs/>
                <w:color w:val="000000" w:themeColor="text1"/>
              </w:rPr>
            </w:pPr>
            <w:r w:rsidRPr="00592133">
              <w:rPr>
                <w:bCs/>
                <w:color w:val="000000" w:themeColor="text1"/>
              </w:rPr>
              <w:t>3</w:t>
            </w:r>
          </w:p>
        </w:tc>
        <w:tc>
          <w:tcPr>
            <w:tcW w:w="798" w:type="dxa"/>
          </w:tcPr>
          <w:p w14:paraId="2FAE9174" w14:textId="77777777" w:rsidR="002B25DB" w:rsidRPr="00592133" w:rsidRDefault="002B25DB" w:rsidP="002B25DB">
            <w:pPr>
              <w:spacing w:after="0"/>
              <w:jc w:val="center"/>
              <w:rPr>
                <w:bCs/>
                <w:color w:val="000000" w:themeColor="text1"/>
              </w:rPr>
            </w:pPr>
            <w:r w:rsidRPr="00592133">
              <w:rPr>
                <w:bCs/>
                <w:color w:val="000000" w:themeColor="text1"/>
              </w:rPr>
              <w:t>7</w:t>
            </w:r>
          </w:p>
        </w:tc>
        <w:tc>
          <w:tcPr>
            <w:tcW w:w="798" w:type="dxa"/>
          </w:tcPr>
          <w:p w14:paraId="570EE575" w14:textId="77777777" w:rsidR="002B25DB" w:rsidRPr="00592133" w:rsidRDefault="002B25DB" w:rsidP="002B25DB">
            <w:pPr>
              <w:spacing w:after="0"/>
              <w:jc w:val="center"/>
              <w:rPr>
                <w:bCs/>
                <w:color w:val="000000" w:themeColor="text1"/>
              </w:rPr>
            </w:pPr>
            <w:r w:rsidRPr="00592133">
              <w:rPr>
                <w:bCs/>
                <w:color w:val="000000" w:themeColor="text1"/>
              </w:rPr>
              <w:t>-</w:t>
            </w:r>
          </w:p>
        </w:tc>
        <w:tc>
          <w:tcPr>
            <w:tcW w:w="798" w:type="dxa"/>
          </w:tcPr>
          <w:p w14:paraId="71859CEE" w14:textId="77777777" w:rsidR="002B25DB" w:rsidRPr="00592133" w:rsidRDefault="002B25DB" w:rsidP="002B25DB">
            <w:pPr>
              <w:spacing w:after="0"/>
              <w:jc w:val="center"/>
              <w:rPr>
                <w:bCs/>
                <w:color w:val="000000" w:themeColor="text1"/>
              </w:rPr>
            </w:pPr>
            <w:r w:rsidRPr="00592133">
              <w:rPr>
                <w:bCs/>
                <w:color w:val="000000" w:themeColor="text1"/>
              </w:rPr>
              <w:t>-</w:t>
            </w:r>
          </w:p>
        </w:tc>
        <w:tc>
          <w:tcPr>
            <w:tcW w:w="798" w:type="dxa"/>
          </w:tcPr>
          <w:p w14:paraId="2DE25817" w14:textId="77777777" w:rsidR="002B25DB" w:rsidRPr="00592133" w:rsidRDefault="002B25DB" w:rsidP="002B25DB">
            <w:pPr>
              <w:spacing w:after="0"/>
              <w:jc w:val="center"/>
              <w:rPr>
                <w:bCs/>
                <w:color w:val="000000" w:themeColor="text1"/>
              </w:rPr>
            </w:pPr>
            <w:r w:rsidRPr="00592133">
              <w:rPr>
                <w:bCs/>
                <w:color w:val="000000" w:themeColor="text1"/>
              </w:rPr>
              <w:t>25</w:t>
            </w:r>
          </w:p>
        </w:tc>
      </w:tr>
      <w:tr w:rsidR="002B25DB" w:rsidRPr="00592133" w14:paraId="58A9F88E" w14:textId="77777777" w:rsidTr="003B3F64">
        <w:trPr>
          <w:trHeight w:val="626"/>
        </w:trPr>
        <w:tc>
          <w:tcPr>
            <w:tcW w:w="1526" w:type="dxa"/>
          </w:tcPr>
          <w:p w14:paraId="209BB604" w14:textId="77777777" w:rsidR="002B25DB" w:rsidRPr="00592133" w:rsidRDefault="002B25DB" w:rsidP="002B25DB">
            <w:pPr>
              <w:spacing w:after="0"/>
              <w:jc w:val="both"/>
              <w:rPr>
                <w:bCs/>
                <w:color w:val="000000" w:themeColor="text1"/>
              </w:rPr>
            </w:pPr>
            <w:r w:rsidRPr="00592133">
              <w:rPr>
                <w:bCs/>
                <w:color w:val="000000" w:themeColor="text1"/>
              </w:rPr>
              <w:t>Nő</w:t>
            </w:r>
          </w:p>
        </w:tc>
        <w:tc>
          <w:tcPr>
            <w:tcW w:w="797" w:type="dxa"/>
          </w:tcPr>
          <w:p w14:paraId="10A2848F" w14:textId="77777777" w:rsidR="002B25DB" w:rsidRPr="00592133" w:rsidRDefault="002B25DB" w:rsidP="002B25DB">
            <w:pPr>
              <w:spacing w:after="0"/>
              <w:jc w:val="center"/>
              <w:rPr>
                <w:bCs/>
                <w:color w:val="000000" w:themeColor="text1"/>
              </w:rPr>
            </w:pPr>
            <w:r w:rsidRPr="00592133">
              <w:rPr>
                <w:bCs/>
                <w:color w:val="000000" w:themeColor="text1"/>
              </w:rPr>
              <w:t>-</w:t>
            </w:r>
          </w:p>
        </w:tc>
        <w:tc>
          <w:tcPr>
            <w:tcW w:w="798" w:type="dxa"/>
          </w:tcPr>
          <w:p w14:paraId="45C411E7"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0DEFAE5A" w14:textId="77777777" w:rsidR="002B25DB" w:rsidRPr="00592133" w:rsidRDefault="002B25DB" w:rsidP="002B25DB">
            <w:pPr>
              <w:spacing w:after="0"/>
              <w:jc w:val="center"/>
              <w:rPr>
                <w:bCs/>
                <w:color w:val="000000" w:themeColor="text1"/>
              </w:rPr>
            </w:pPr>
            <w:r w:rsidRPr="00592133">
              <w:rPr>
                <w:bCs/>
                <w:color w:val="000000" w:themeColor="text1"/>
              </w:rPr>
              <w:t>8</w:t>
            </w:r>
          </w:p>
        </w:tc>
        <w:tc>
          <w:tcPr>
            <w:tcW w:w="798" w:type="dxa"/>
          </w:tcPr>
          <w:p w14:paraId="3F006798" w14:textId="77777777" w:rsidR="002B25DB" w:rsidRPr="00592133" w:rsidRDefault="002B25DB" w:rsidP="002B25DB">
            <w:pPr>
              <w:spacing w:after="0"/>
              <w:jc w:val="center"/>
              <w:rPr>
                <w:bCs/>
                <w:color w:val="000000" w:themeColor="text1"/>
              </w:rPr>
            </w:pPr>
            <w:r w:rsidRPr="00592133">
              <w:rPr>
                <w:bCs/>
                <w:color w:val="000000" w:themeColor="text1"/>
              </w:rPr>
              <w:t>7</w:t>
            </w:r>
          </w:p>
        </w:tc>
        <w:tc>
          <w:tcPr>
            <w:tcW w:w="798" w:type="dxa"/>
          </w:tcPr>
          <w:p w14:paraId="0D931534" w14:textId="77777777" w:rsidR="002B25DB" w:rsidRPr="00592133" w:rsidRDefault="002B25DB" w:rsidP="002B25DB">
            <w:pPr>
              <w:spacing w:after="0"/>
              <w:jc w:val="center"/>
              <w:rPr>
                <w:bCs/>
                <w:color w:val="000000" w:themeColor="text1"/>
              </w:rPr>
            </w:pPr>
            <w:r w:rsidRPr="00592133">
              <w:rPr>
                <w:bCs/>
                <w:color w:val="000000" w:themeColor="text1"/>
              </w:rPr>
              <w:t>-</w:t>
            </w:r>
          </w:p>
        </w:tc>
        <w:tc>
          <w:tcPr>
            <w:tcW w:w="797" w:type="dxa"/>
          </w:tcPr>
          <w:p w14:paraId="5EA11D57" w14:textId="77777777" w:rsidR="002B25DB" w:rsidRPr="00592133" w:rsidRDefault="002B25DB" w:rsidP="002B25DB">
            <w:pPr>
              <w:spacing w:after="0"/>
              <w:jc w:val="center"/>
              <w:rPr>
                <w:bCs/>
                <w:color w:val="000000" w:themeColor="text1"/>
              </w:rPr>
            </w:pPr>
            <w:r w:rsidRPr="00592133">
              <w:rPr>
                <w:bCs/>
                <w:color w:val="000000" w:themeColor="text1"/>
              </w:rPr>
              <w:t>7</w:t>
            </w:r>
          </w:p>
        </w:tc>
        <w:tc>
          <w:tcPr>
            <w:tcW w:w="798" w:type="dxa"/>
          </w:tcPr>
          <w:p w14:paraId="65EF8E4F" w14:textId="77777777" w:rsidR="002B25DB" w:rsidRPr="00592133" w:rsidRDefault="002B25DB" w:rsidP="002B25DB">
            <w:pPr>
              <w:spacing w:after="0"/>
              <w:jc w:val="center"/>
              <w:rPr>
                <w:bCs/>
                <w:color w:val="000000" w:themeColor="text1"/>
              </w:rPr>
            </w:pPr>
            <w:r w:rsidRPr="00592133">
              <w:rPr>
                <w:bCs/>
                <w:color w:val="000000" w:themeColor="text1"/>
              </w:rPr>
              <w:t>7</w:t>
            </w:r>
          </w:p>
        </w:tc>
        <w:tc>
          <w:tcPr>
            <w:tcW w:w="798" w:type="dxa"/>
          </w:tcPr>
          <w:p w14:paraId="323368A2"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7941D2F5"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6D47057A" w14:textId="77777777" w:rsidR="002B25DB" w:rsidRPr="00592133" w:rsidRDefault="002B25DB" w:rsidP="002B25DB">
            <w:pPr>
              <w:spacing w:after="0"/>
              <w:jc w:val="center"/>
              <w:rPr>
                <w:bCs/>
                <w:color w:val="000000" w:themeColor="text1"/>
              </w:rPr>
            </w:pPr>
            <w:r w:rsidRPr="00592133">
              <w:rPr>
                <w:bCs/>
                <w:color w:val="000000" w:themeColor="text1"/>
              </w:rPr>
              <w:t>32</w:t>
            </w:r>
          </w:p>
        </w:tc>
      </w:tr>
      <w:tr w:rsidR="002B25DB" w:rsidRPr="002B25DB" w14:paraId="74B3E488" w14:textId="77777777" w:rsidTr="003B3F64">
        <w:trPr>
          <w:trHeight w:val="626"/>
        </w:trPr>
        <w:tc>
          <w:tcPr>
            <w:tcW w:w="1526" w:type="dxa"/>
          </w:tcPr>
          <w:p w14:paraId="0BB13455" w14:textId="77777777" w:rsidR="002B25DB" w:rsidRPr="00592133" w:rsidRDefault="002B25DB" w:rsidP="002B25DB">
            <w:pPr>
              <w:spacing w:after="0"/>
              <w:jc w:val="both"/>
              <w:rPr>
                <w:bCs/>
                <w:color w:val="000000" w:themeColor="text1"/>
              </w:rPr>
            </w:pPr>
            <w:r w:rsidRPr="00592133">
              <w:rPr>
                <w:bCs/>
                <w:color w:val="000000" w:themeColor="text1"/>
              </w:rPr>
              <w:t>Összesen</w:t>
            </w:r>
          </w:p>
        </w:tc>
        <w:tc>
          <w:tcPr>
            <w:tcW w:w="797" w:type="dxa"/>
          </w:tcPr>
          <w:p w14:paraId="28316511"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09FEFBE5" w14:textId="77777777" w:rsidR="002B25DB" w:rsidRPr="00592133" w:rsidRDefault="002B25DB" w:rsidP="002B25DB">
            <w:pPr>
              <w:spacing w:after="0"/>
              <w:jc w:val="center"/>
              <w:rPr>
                <w:bCs/>
                <w:color w:val="000000" w:themeColor="text1"/>
              </w:rPr>
            </w:pPr>
            <w:r w:rsidRPr="00592133">
              <w:rPr>
                <w:bCs/>
                <w:color w:val="000000" w:themeColor="text1"/>
              </w:rPr>
              <w:t>4</w:t>
            </w:r>
          </w:p>
        </w:tc>
        <w:tc>
          <w:tcPr>
            <w:tcW w:w="798" w:type="dxa"/>
          </w:tcPr>
          <w:p w14:paraId="161234F2" w14:textId="77777777" w:rsidR="002B25DB" w:rsidRPr="00592133" w:rsidRDefault="002B25DB" w:rsidP="002B25DB">
            <w:pPr>
              <w:spacing w:after="0"/>
              <w:jc w:val="center"/>
              <w:rPr>
                <w:bCs/>
                <w:color w:val="000000" w:themeColor="text1"/>
              </w:rPr>
            </w:pPr>
            <w:r w:rsidRPr="00592133">
              <w:rPr>
                <w:bCs/>
                <w:color w:val="000000" w:themeColor="text1"/>
              </w:rPr>
              <w:t>13</w:t>
            </w:r>
          </w:p>
        </w:tc>
        <w:tc>
          <w:tcPr>
            <w:tcW w:w="798" w:type="dxa"/>
          </w:tcPr>
          <w:p w14:paraId="5385D698" w14:textId="77777777" w:rsidR="002B25DB" w:rsidRPr="00592133" w:rsidRDefault="002B25DB" w:rsidP="002B25DB">
            <w:pPr>
              <w:spacing w:after="0"/>
              <w:jc w:val="center"/>
              <w:rPr>
                <w:bCs/>
                <w:color w:val="000000" w:themeColor="text1"/>
              </w:rPr>
            </w:pPr>
            <w:r w:rsidRPr="00592133">
              <w:rPr>
                <w:bCs/>
                <w:color w:val="000000" w:themeColor="text1"/>
              </w:rPr>
              <w:t>12</w:t>
            </w:r>
          </w:p>
        </w:tc>
        <w:tc>
          <w:tcPr>
            <w:tcW w:w="798" w:type="dxa"/>
          </w:tcPr>
          <w:p w14:paraId="50866547"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7" w:type="dxa"/>
          </w:tcPr>
          <w:p w14:paraId="4EE82963" w14:textId="77777777" w:rsidR="002B25DB" w:rsidRPr="00592133" w:rsidRDefault="002B25DB" w:rsidP="002B25DB">
            <w:pPr>
              <w:spacing w:after="0"/>
              <w:jc w:val="center"/>
              <w:rPr>
                <w:bCs/>
                <w:color w:val="000000" w:themeColor="text1"/>
              </w:rPr>
            </w:pPr>
            <w:r w:rsidRPr="00592133">
              <w:rPr>
                <w:bCs/>
                <w:color w:val="000000" w:themeColor="text1"/>
              </w:rPr>
              <w:t>10</w:t>
            </w:r>
          </w:p>
        </w:tc>
        <w:tc>
          <w:tcPr>
            <w:tcW w:w="798" w:type="dxa"/>
          </w:tcPr>
          <w:p w14:paraId="3B889794" w14:textId="77777777" w:rsidR="002B25DB" w:rsidRPr="00592133" w:rsidRDefault="002B25DB" w:rsidP="002B25DB">
            <w:pPr>
              <w:spacing w:after="0"/>
              <w:jc w:val="center"/>
              <w:rPr>
                <w:bCs/>
                <w:color w:val="000000" w:themeColor="text1"/>
              </w:rPr>
            </w:pPr>
            <w:r w:rsidRPr="00592133">
              <w:rPr>
                <w:bCs/>
                <w:color w:val="000000" w:themeColor="text1"/>
              </w:rPr>
              <w:t>14</w:t>
            </w:r>
          </w:p>
        </w:tc>
        <w:tc>
          <w:tcPr>
            <w:tcW w:w="798" w:type="dxa"/>
          </w:tcPr>
          <w:p w14:paraId="022BCFBA"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65CCC692" w14:textId="77777777" w:rsidR="002B25DB" w:rsidRPr="00592133" w:rsidRDefault="002B25DB" w:rsidP="002B25DB">
            <w:pPr>
              <w:spacing w:after="0"/>
              <w:jc w:val="center"/>
              <w:rPr>
                <w:bCs/>
                <w:color w:val="000000" w:themeColor="text1"/>
              </w:rPr>
            </w:pPr>
            <w:r w:rsidRPr="00592133">
              <w:rPr>
                <w:bCs/>
                <w:color w:val="000000" w:themeColor="text1"/>
              </w:rPr>
              <w:t>1</w:t>
            </w:r>
          </w:p>
        </w:tc>
        <w:tc>
          <w:tcPr>
            <w:tcW w:w="798" w:type="dxa"/>
          </w:tcPr>
          <w:p w14:paraId="7BEAAB20" w14:textId="77777777" w:rsidR="002B25DB" w:rsidRPr="002B25DB" w:rsidRDefault="002B25DB" w:rsidP="002B25DB">
            <w:pPr>
              <w:spacing w:after="0"/>
              <w:jc w:val="center"/>
              <w:rPr>
                <w:bCs/>
                <w:color w:val="000000" w:themeColor="text1"/>
              </w:rPr>
            </w:pPr>
            <w:r w:rsidRPr="00592133">
              <w:rPr>
                <w:bCs/>
                <w:color w:val="000000" w:themeColor="text1"/>
              </w:rPr>
              <w:t>57</w:t>
            </w:r>
          </w:p>
        </w:tc>
      </w:tr>
    </w:tbl>
    <w:p w14:paraId="33FE6106" w14:textId="77777777" w:rsidR="002B25DB" w:rsidRPr="002B25DB" w:rsidRDefault="002B25DB" w:rsidP="002B25DB">
      <w:pPr>
        <w:spacing w:after="0"/>
        <w:rPr>
          <w:rFonts w:ascii="Times New Roman" w:hAnsi="Times New Roman" w:cs="Times New Roman"/>
          <w:bCs/>
          <w:color w:val="FF0000"/>
          <w:sz w:val="24"/>
          <w:szCs w:val="24"/>
        </w:rPr>
      </w:pPr>
    </w:p>
    <w:p w14:paraId="40DCFE72" w14:textId="77777777" w:rsidR="002B25DB" w:rsidRPr="002B25DB" w:rsidRDefault="002B25DB" w:rsidP="002B25DB">
      <w:pPr>
        <w:spacing w:after="0"/>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Tárgyévben újként keletkezett gondozási esetek száma a kapcsolatfelvétel módja szerint:</w:t>
      </w:r>
    </w:p>
    <w:p w14:paraId="791A2F08"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gyermek által kezdeményezett nem volt</w:t>
      </w:r>
    </w:p>
    <w:p w14:paraId="7C8B3B04"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szülő által kezdeményezett nem volt</w:t>
      </w:r>
    </w:p>
    <w:p w14:paraId="04640510"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más család-és gyermekjóléti szolgálat által kezdeményezett, központ által kezdeményezett 1.</w:t>
      </w:r>
    </w:p>
    <w:p w14:paraId="0C22ECFD"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jelzőrendszer által kezdeményezett 7.</w:t>
      </w:r>
    </w:p>
    <w:p w14:paraId="32EA65E6" w14:textId="77777777" w:rsid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együttműködésre kötelezett (hatóság által kötelezett) nem volt</w:t>
      </w:r>
    </w:p>
    <w:p w14:paraId="5A32B842" w14:textId="77777777" w:rsidR="009852F3" w:rsidRPr="002B25DB" w:rsidRDefault="009852F3" w:rsidP="009852F3">
      <w:pPr>
        <w:spacing w:after="0"/>
        <w:ind w:left="720"/>
        <w:jc w:val="both"/>
        <w:rPr>
          <w:rFonts w:ascii="Times New Roman" w:hAnsi="Times New Roman" w:cs="Times New Roman"/>
          <w:bCs/>
          <w:color w:val="000000" w:themeColor="text1"/>
          <w:sz w:val="24"/>
          <w:szCs w:val="24"/>
        </w:rPr>
      </w:pPr>
    </w:p>
    <w:p w14:paraId="6554070A" w14:textId="77777777" w:rsidR="002B25DB" w:rsidRPr="002B25DB" w:rsidRDefault="002B25DB" w:rsidP="002B25DB">
      <w:pPr>
        <w:spacing w:after="0"/>
        <w:ind w:left="720"/>
        <w:jc w:val="both"/>
        <w:rPr>
          <w:rFonts w:ascii="Times New Roman" w:hAnsi="Times New Roman" w:cs="Times New Roman"/>
          <w:bCs/>
          <w:color w:val="000000" w:themeColor="text1"/>
          <w:sz w:val="24"/>
          <w:szCs w:val="24"/>
        </w:rPr>
      </w:pPr>
    </w:p>
    <w:p w14:paraId="639EE658" w14:textId="77777777" w:rsidR="002B25DB" w:rsidRPr="002B25DB" w:rsidRDefault="002B25DB" w:rsidP="002B25DB">
      <w:pPr>
        <w:tabs>
          <w:tab w:val="left" w:pos="7034"/>
        </w:tabs>
        <w:spacing w:after="0"/>
        <w:jc w:val="both"/>
        <w:rPr>
          <w:rFonts w:ascii="Times New Roman" w:hAnsi="Times New Roman" w:cs="Times New Roman"/>
          <w:b/>
          <w:color w:val="000000" w:themeColor="text1"/>
          <w:sz w:val="24"/>
          <w:szCs w:val="24"/>
        </w:rPr>
      </w:pPr>
      <w:r w:rsidRPr="002B25DB">
        <w:rPr>
          <w:rFonts w:ascii="Times New Roman" w:hAnsi="Times New Roman" w:cs="Times New Roman"/>
          <w:b/>
          <w:color w:val="000000" w:themeColor="text1"/>
          <w:sz w:val="24"/>
          <w:szCs w:val="24"/>
        </w:rPr>
        <w:t>A Jelzőrendszer tagjaitól kapott jelzések száma:</w:t>
      </w:r>
    </w:p>
    <w:p w14:paraId="61F7A465" w14:textId="77777777" w:rsidR="002B25DB" w:rsidRPr="002B25DB" w:rsidRDefault="002B25DB" w:rsidP="002B25DB">
      <w:pPr>
        <w:tabs>
          <w:tab w:val="left" w:pos="7034"/>
        </w:tabs>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A család- és gyermekjóléti szolgálathoz 19 esetben érkezett jelzés kiskorúakról  </w:t>
      </w:r>
    </w:p>
    <w:p w14:paraId="746A9C24" w14:textId="77777777" w:rsidR="002B25DB" w:rsidRPr="002B25DB" w:rsidRDefault="002B25DB" w:rsidP="002B25DB">
      <w:pPr>
        <w:numPr>
          <w:ilvl w:val="0"/>
          <w:numId w:val="5"/>
        </w:numPr>
        <w:tabs>
          <w:tab w:val="left" w:pos="7034"/>
        </w:tabs>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egészségügyi szolgáltatóktól: 1 esetben</w:t>
      </w:r>
    </w:p>
    <w:p w14:paraId="38F50F09"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személyes gondoskodást nyújtó szociális szolgálat: 5 esetben,</w:t>
      </w:r>
    </w:p>
    <w:p w14:paraId="2C4E8CC9"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köznevelési intézményektől: 8 esetben,</w:t>
      </w:r>
    </w:p>
    <w:p w14:paraId="5C7BBD8E"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 xml:space="preserve">rendőrségtől: 1 esetben, </w:t>
      </w:r>
    </w:p>
    <w:p w14:paraId="1223D5D1"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állampolgár, társadalmiszervezet: 4 esetben,</w:t>
      </w:r>
    </w:p>
    <w:p w14:paraId="03CE759E" w14:textId="77777777" w:rsidR="002B25DB" w:rsidRDefault="002B25DB" w:rsidP="002B25DB">
      <w:pPr>
        <w:spacing w:after="0"/>
        <w:ind w:left="720"/>
        <w:jc w:val="both"/>
        <w:rPr>
          <w:rFonts w:ascii="Times New Roman" w:hAnsi="Times New Roman" w:cs="Times New Roman"/>
          <w:bCs/>
          <w:color w:val="000000" w:themeColor="text1"/>
          <w:sz w:val="24"/>
          <w:szCs w:val="24"/>
        </w:rPr>
      </w:pPr>
    </w:p>
    <w:p w14:paraId="34215035"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3AADBF49"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51155787"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359426D7"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664CC415"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0F2641B4" w14:textId="77777777" w:rsidR="00592133" w:rsidRDefault="00592133" w:rsidP="002B25DB">
      <w:pPr>
        <w:spacing w:after="0"/>
        <w:ind w:left="720"/>
        <w:jc w:val="both"/>
        <w:rPr>
          <w:rFonts w:ascii="Times New Roman" w:hAnsi="Times New Roman" w:cs="Times New Roman"/>
          <w:bCs/>
          <w:color w:val="000000" w:themeColor="text1"/>
          <w:sz w:val="24"/>
          <w:szCs w:val="24"/>
        </w:rPr>
      </w:pPr>
    </w:p>
    <w:p w14:paraId="7E117C39" w14:textId="77777777" w:rsidR="00592133" w:rsidRPr="002B25DB" w:rsidRDefault="00592133" w:rsidP="002B25DB">
      <w:pPr>
        <w:spacing w:after="0"/>
        <w:ind w:left="720"/>
        <w:jc w:val="both"/>
        <w:rPr>
          <w:rFonts w:ascii="Times New Roman" w:hAnsi="Times New Roman" w:cs="Times New Roman"/>
          <w:bCs/>
          <w:color w:val="000000" w:themeColor="text1"/>
          <w:sz w:val="24"/>
          <w:szCs w:val="24"/>
        </w:rPr>
      </w:pPr>
    </w:p>
    <w:p w14:paraId="2282D4D7" w14:textId="6AB3661D" w:rsidR="002B25DB" w:rsidRDefault="002B25DB" w:rsidP="002B25DB">
      <w:pPr>
        <w:spacing w:after="0"/>
        <w:jc w:val="both"/>
        <w:rPr>
          <w:rFonts w:ascii="Times New Roman" w:hAnsi="Times New Roman" w:cs="Times New Roman"/>
          <w:b/>
          <w:color w:val="000000" w:themeColor="text1"/>
          <w:sz w:val="24"/>
          <w:szCs w:val="24"/>
        </w:rPr>
      </w:pPr>
      <w:r w:rsidRPr="002B25DB">
        <w:rPr>
          <w:rFonts w:ascii="Times New Roman" w:hAnsi="Times New Roman" w:cs="Times New Roman"/>
          <w:b/>
          <w:color w:val="000000" w:themeColor="text1"/>
          <w:sz w:val="24"/>
          <w:szCs w:val="24"/>
        </w:rPr>
        <w:lastRenderedPageBreak/>
        <w:t>A szolgáltatást igénybe vevő családok száma az elsődleges probléma szerint</w:t>
      </w:r>
      <w:r w:rsidR="00A04A53">
        <w:rPr>
          <w:rFonts w:ascii="Times New Roman" w:hAnsi="Times New Roman" w:cs="Times New Roman"/>
          <w:b/>
          <w:color w:val="000000" w:themeColor="text1"/>
          <w:sz w:val="24"/>
          <w:szCs w:val="24"/>
        </w:rPr>
        <w:t>i adatok</w:t>
      </w:r>
      <w:r w:rsidR="00592133">
        <w:rPr>
          <w:rFonts w:ascii="Times New Roman" w:hAnsi="Times New Roman" w:cs="Times New Roman"/>
          <w:b/>
          <w:color w:val="000000" w:themeColor="text1"/>
          <w:sz w:val="24"/>
          <w:szCs w:val="24"/>
        </w:rPr>
        <w:t>:</w:t>
      </w:r>
    </w:p>
    <w:p w14:paraId="4201C0E3" w14:textId="670D46AB" w:rsidR="00A74056" w:rsidRPr="002B25DB" w:rsidRDefault="00A74056" w:rsidP="002B25DB">
      <w:pPr>
        <w:spacing w:after="0"/>
        <w:jc w:val="both"/>
        <w:rPr>
          <w:rFonts w:ascii="Times New Roman" w:hAnsi="Times New Roman" w:cs="Times New Roman"/>
          <w:b/>
          <w:color w:val="000000" w:themeColor="text1"/>
          <w:sz w:val="24"/>
          <w:szCs w:val="24"/>
        </w:rPr>
      </w:pPr>
    </w:p>
    <w:p w14:paraId="102BF68E"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anyagi jellegű 2 család</w:t>
      </w:r>
    </w:p>
    <w:p w14:paraId="019E4CC7"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gyermeknevelési 5 család</w:t>
      </w:r>
    </w:p>
    <w:p w14:paraId="30F421B2"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gyermekintézménybe való beilleszkedési nehézség 2 család</w:t>
      </w:r>
    </w:p>
    <w:p w14:paraId="20BD745F"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magatartászavar, teljesítményzavar 2 család</w:t>
      </w:r>
    </w:p>
    <w:p w14:paraId="1F26232A"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családi – kapcsolati konfliktus 2 család</w:t>
      </w:r>
    </w:p>
    <w:p w14:paraId="151FB865"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családon belüli bántalmazás 2 család</w:t>
      </w:r>
    </w:p>
    <w:p w14:paraId="7CF1CA60"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elhanyagolás 1 család</w:t>
      </w:r>
    </w:p>
    <w:p w14:paraId="62EDB89A"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szenvedélybetegség -</w:t>
      </w:r>
    </w:p>
    <w:p w14:paraId="42287E96" w14:textId="62734603" w:rsidR="002B25DB" w:rsidRPr="00592133" w:rsidRDefault="002B25DB" w:rsidP="00592133">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fogyatékosság retardáció 1 család</w:t>
      </w:r>
    </w:p>
    <w:p w14:paraId="268D2A11"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lelki-mentális, pszichiátriai betegség -</w:t>
      </w:r>
    </w:p>
    <w:p w14:paraId="1093A565"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ügyintézéssel kapcsolatos 1 család</w:t>
      </w:r>
    </w:p>
    <w:p w14:paraId="0B3CD7A8"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foglalkoztatással kapcsolatos 1 család</w:t>
      </w:r>
    </w:p>
    <w:p w14:paraId="3829F1D8" w14:textId="77777777" w:rsidR="002B25DB" w:rsidRPr="00592133" w:rsidRDefault="002B25DB" w:rsidP="002B25DB">
      <w:pPr>
        <w:numPr>
          <w:ilvl w:val="0"/>
          <w:numId w:val="5"/>
        </w:numPr>
        <w:spacing w:after="0"/>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t>egészségi probléma, egészségkárosodás köv. 1 család</w:t>
      </w:r>
    </w:p>
    <w:p w14:paraId="3C2FAC95" w14:textId="77777777" w:rsidR="002B25DB" w:rsidRPr="002B25DB" w:rsidRDefault="002B25DB" w:rsidP="002B25DB">
      <w:pPr>
        <w:spacing w:after="0"/>
        <w:ind w:left="360"/>
        <w:jc w:val="both"/>
        <w:rPr>
          <w:rFonts w:ascii="Times New Roman" w:hAnsi="Times New Roman" w:cs="Times New Roman"/>
          <w:bCs/>
          <w:color w:val="000000" w:themeColor="text1"/>
          <w:sz w:val="24"/>
          <w:szCs w:val="24"/>
        </w:rPr>
      </w:pPr>
    </w:p>
    <w:p w14:paraId="0BFCA40D" w14:textId="77777777" w:rsidR="002B25DB" w:rsidRPr="002B25DB" w:rsidRDefault="002B25DB" w:rsidP="002B25DB">
      <w:pPr>
        <w:spacing w:after="0"/>
        <w:ind w:left="36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Összesen 22 család</w:t>
      </w:r>
    </w:p>
    <w:p w14:paraId="762E4AFB" w14:textId="77777777" w:rsidR="002B25DB" w:rsidRPr="002B25DB" w:rsidRDefault="002B25DB" w:rsidP="002B25DB">
      <w:pPr>
        <w:spacing w:after="0"/>
        <w:jc w:val="both"/>
        <w:rPr>
          <w:rFonts w:ascii="Times New Roman" w:hAnsi="Times New Roman" w:cs="Times New Roman"/>
          <w:bCs/>
          <w:color w:val="000000" w:themeColor="text1"/>
          <w:sz w:val="24"/>
          <w:szCs w:val="24"/>
        </w:rPr>
      </w:pPr>
    </w:p>
    <w:p w14:paraId="68FF6B3A" w14:textId="77777777" w:rsidR="002B25DB" w:rsidRPr="002B25DB" w:rsidRDefault="002B25DB" w:rsidP="002B25DB">
      <w:pPr>
        <w:spacing w:after="0"/>
        <w:jc w:val="both"/>
        <w:rPr>
          <w:rFonts w:ascii="Times New Roman" w:hAnsi="Times New Roman" w:cs="Times New Roman"/>
          <w:b/>
          <w:color w:val="000000" w:themeColor="text1"/>
          <w:sz w:val="24"/>
          <w:szCs w:val="24"/>
        </w:rPr>
      </w:pPr>
      <w:r w:rsidRPr="002B25DB">
        <w:rPr>
          <w:rFonts w:ascii="Times New Roman" w:hAnsi="Times New Roman" w:cs="Times New Roman"/>
          <w:b/>
          <w:color w:val="000000" w:themeColor="text1"/>
          <w:sz w:val="24"/>
          <w:szCs w:val="24"/>
        </w:rPr>
        <w:t>A család-és gyermekjóléti szolgálat szakmai tevékenységeinek adatai:</w:t>
      </w:r>
    </w:p>
    <w:p w14:paraId="29C18D94"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információnyújtás 268 alkalom</w:t>
      </w:r>
    </w:p>
    <w:p w14:paraId="016123C3"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segítő beszélgetés 225 alkalom</w:t>
      </w:r>
    </w:p>
    <w:p w14:paraId="06A59DC6"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tanácsadás 115 alkalom</w:t>
      </w:r>
    </w:p>
    <w:p w14:paraId="1AA275AC"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hivatalos ügyek intézésében segítségnyújtás 241 alkalom</w:t>
      </w:r>
    </w:p>
    <w:p w14:paraId="6589040F"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konfliktuskezelés 28 alkalom</w:t>
      </w:r>
    </w:p>
    <w:p w14:paraId="546D9356"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kríziskezelés -</w:t>
      </w:r>
    </w:p>
    <w:p w14:paraId="0ABA3F22"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közvetítés ellátásokhoz való hozzáféréshez (anyagi) 36 alkalom</w:t>
      </w:r>
    </w:p>
    <w:p w14:paraId="2614BC9E"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közvetítés ellátásokhoz való hozzáféréshez (természetbeni) 4 alkalom</w:t>
      </w:r>
    </w:p>
    <w:p w14:paraId="0494B4E5"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közvetítés más szolgáltatáshoz 4 alkalom</w:t>
      </w:r>
    </w:p>
    <w:p w14:paraId="57EC7135"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közvetítés család- és gyermekjóléti központhoz 2 alkalom</w:t>
      </w:r>
    </w:p>
    <w:p w14:paraId="24BFEB0D"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esetkonferencia -</w:t>
      </w:r>
    </w:p>
    <w:p w14:paraId="71A921AB"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esetmegbeszélés -</w:t>
      </w:r>
    </w:p>
    <w:p w14:paraId="007D960F"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esetkonzultáció 34 alkalom</w:t>
      </w:r>
    </w:p>
    <w:p w14:paraId="6CF27784"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szakmaközi megbeszélés 7 alkalom</w:t>
      </w:r>
    </w:p>
    <w:p w14:paraId="2CDFFA64" w14:textId="77777777" w:rsidR="002B25DB" w:rsidRPr="002B25DB" w:rsidRDefault="002B25DB" w:rsidP="002B25DB">
      <w:pPr>
        <w:numPr>
          <w:ilvl w:val="0"/>
          <w:numId w:val="5"/>
        </w:numPr>
        <w:spacing w:after="0"/>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környezettanulmány elkészítésében való közreműködés 10 alkalom</w:t>
      </w:r>
    </w:p>
    <w:p w14:paraId="2795A1E0" w14:textId="77777777" w:rsidR="002B25DB" w:rsidRPr="002B25DB" w:rsidRDefault="002B25DB" w:rsidP="002B25DB">
      <w:pPr>
        <w:numPr>
          <w:ilvl w:val="0"/>
          <w:numId w:val="5"/>
        </w:numPr>
        <w:spacing w:after="0"/>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adományközvetítés 5 alkalom</w:t>
      </w:r>
    </w:p>
    <w:p w14:paraId="326FD628" w14:textId="77777777" w:rsidR="002B25DB" w:rsidRDefault="002B25DB" w:rsidP="002B25DB">
      <w:pPr>
        <w:numPr>
          <w:ilvl w:val="0"/>
          <w:numId w:val="5"/>
        </w:numPr>
        <w:contextualSpacing/>
        <w:jc w:val="both"/>
        <w:rPr>
          <w:rFonts w:ascii="Times New Roman" w:hAnsi="Times New Roman" w:cs="Times New Roman"/>
          <w:bCs/>
          <w:color w:val="000000" w:themeColor="text1"/>
          <w:sz w:val="24"/>
          <w:szCs w:val="24"/>
        </w:rPr>
      </w:pPr>
      <w:r w:rsidRPr="002B25DB">
        <w:rPr>
          <w:rFonts w:ascii="Times New Roman" w:hAnsi="Times New Roman" w:cs="Times New Roman"/>
          <w:bCs/>
          <w:color w:val="000000" w:themeColor="text1"/>
          <w:sz w:val="24"/>
          <w:szCs w:val="24"/>
        </w:rPr>
        <w:t>a nevelési-oktatási intézmény gyermekvédelmi feladatainak segítése 28 alkalom</w:t>
      </w:r>
    </w:p>
    <w:p w14:paraId="1C0E180B" w14:textId="77777777" w:rsidR="006E4925" w:rsidRDefault="006E4925" w:rsidP="006E4925">
      <w:pPr>
        <w:contextualSpacing/>
        <w:jc w:val="both"/>
        <w:rPr>
          <w:rFonts w:ascii="Times New Roman" w:hAnsi="Times New Roman" w:cs="Times New Roman"/>
          <w:bCs/>
          <w:color w:val="000000" w:themeColor="text1"/>
          <w:sz w:val="24"/>
          <w:szCs w:val="24"/>
        </w:rPr>
      </w:pPr>
    </w:p>
    <w:p w14:paraId="69148C74" w14:textId="77777777" w:rsidR="006E4925" w:rsidRDefault="006E4925" w:rsidP="006E4925">
      <w:pPr>
        <w:contextualSpacing/>
        <w:jc w:val="both"/>
        <w:rPr>
          <w:rFonts w:ascii="Times New Roman" w:hAnsi="Times New Roman" w:cs="Times New Roman"/>
          <w:bCs/>
          <w:color w:val="000000" w:themeColor="text1"/>
          <w:sz w:val="24"/>
          <w:szCs w:val="24"/>
        </w:rPr>
      </w:pPr>
    </w:p>
    <w:p w14:paraId="13C0FA99" w14:textId="77777777" w:rsidR="006E4925" w:rsidRDefault="006E4925" w:rsidP="006E4925">
      <w:pPr>
        <w:contextualSpacing/>
        <w:jc w:val="both"/>
        <w:rPr>
          <w:rFonts w:ascii="Times New Roman" w:hAnsi="Times New Roman" w:cs="Times New Roman"/>
          <w:bCs/>
          <w:color w:val="000000" w:themeColor="text1"/>
          <w:sz w:val="24"/>
          <w:szCs w:val="24"/>
        </w:rPr>
      </w:pPr>
    </w:p>
    <w:p w14:paraId="0F797664" w14:textId="77777777" w:rsidR="00BA4D4C" w:rsidRDefault="00BA4D4C" w:rsidP="006E4925">
      <w:pPr>
        <w:contextualSpacing/>
        <w:jc w:val="both"/>
        <w:rPr>
          <w:rFonts w:ascii="Times New Roman" w:hAnsi="Times New Roman" w:cs="Times New Roman"/>
          <w:bCs/>
          <w:color w:val="000000" w:themeColor="text1"/>
          <w:sz w:val="24"/>
          <w:szCs w:val="24"/>
        </w:rPr>
      </w:pPr>
    </w:p>
    <w:p w14:paraId="7033A107" w14:textId="77777777" w:rsidR="00BA4D4C" w:rsidRDefault="00BA4D4C" w:rsidP="006E4925">
      <w:pPr>
        <w:contextualSpacing/>
        <w:jc w:val="both"/>
        <w:rPr>
          <w:rFonts w:ascii="Times New Roman" w:hAnsi="Times New Roman" w:cs="Times New Roman"/>
          <w:bCs/>
          <w:color w:val="000000" w:themeColor="text1"/>
          <w:sz w:val="24"/>
          <w:szCs w:val="24"/>
        </w:rPr>
      </w:pPr>
    </w:p>
    <w:p w14:paraId="56CC003D" w14:textId="77777777" w:rsidR="00BA4D4C" w:rsidRDefault="00BA4D4C" w:rsidP="006E4925">
      <w:pPr>
        <w:contextualSpacing/>
        <w:jc w:val="both"/>
        <w:rPr>
          <w:rFonts w:ascii="Times New Roman" w:hAnsi="Times New Roman" w:cs="Times New Roman"/>
          <w:bCs/>
          <w:color w:val="000000" w:themeColor="text1"/>
          <w:sz w:val="24"/>
          <w:szCs w:val="24"/>
        </w:rPr>
      </w:pPr>
    </w:p>
    <w:p w14:paraId="43C8C36E" w14:textId="77777777" w:rsidR="006E4925" w:rsidRPr="002B25DB" w:rsidRDefault="006E4925" w:rsidP="006E4925">
      <w:pPr>
        <w:contextualSpacing/>
        <w:jc w:val="both"/>
        <w:rPr>
          <w:rFonts w:ascii="Times New Roman" w:hAnsi="Times New Roman" w:cs="Times New Roman"/>
          <w:bCs/>
          <w:color w:val="000000" w:themeColor="text1"/>
          <w:sz w:val="24"/>
          <w:szCs w:val="24"/>
        </w:rPr>
      </w:pPr>
    </w:p>
    <w:p w14:paraId="077796D3" w14:textId="77777777" w:rsidR="002B25DB" w:rsidRPr="002B25DB" w:rsidRDefault="002B25DB" w:rsidP="002B25DB">
      <w:pPr>
        <w:spacing w:after="0"/>
        <w:rPr>
          <w:rFonts w:ascii="Times New Roman" w:hAnsi="Times New Roman" w:cs="Times New Roman"/>
          <w:b/>
          <w:color w:val="000000" w:themeColor="text1"/>
          <w:sz w:val="24"/>
          <w:szCs w:val="24"/>
          <w:u w:val="single"/>
        </w:rPr>
      </w:pPr>
    </w:p>
    <w:p w14:paraId="11E1CB69" w14:textId="77777777" w:rsidR="002B25DB" w:rsidRPr="002B25DB" w:rsidRDefault="002B25DB" w:rsidP="002B25DB">
      <w:pPr>
        <w:spacing w:after="0"/>
        <w:rPr>
          <w:rFonts w:ascii="Times New Roman" w:eastAsia="Times New Roman" w:hAnsi="Times New Roman" w:cs="Times New Roman"/>
          <w:b/>
          <w:kern w:val="3"/>
          <w:sz w:val="24"/>
          <w:szCs w:val="24"/>
          <w:lang w:eastAsia="hu-HU"/>
        </w:rPr>
      </w:pPr>
      <w:r w:rsidRPr="002B25DB">
        <w:rPr>
          <w:rFonts w:ascii="Times New Roman" w:hAnsi="Times New Roman" w:cs="Times New Roman"/>
          <w:b/>
          <w:color w:val="000000" w:themeColor="text1"/>
          <w:sz w:val="24"/>
          <w:szCs w:val="24"/>
          <w:u w:val="single"/>
        </w:rPr>
        <w:lastRenderedPageBreak/>
        <w:t>A jelzőrendszer működése:</w:t>
      </w:r>
    </w:p>
    <w:p w14:paraId="1E453BCF" w14:textId="77777777" w:rsidR="002B25DB" w:rsidRPr="002B25DB" w:rsidRDefault="002B25DB" w:rsidP="002B25DB">
      <w:pPr>
        <w:spacing w:after="0"/>
        <w:rPr>
          <w:rFonts w:ascii="Times New Roman" w:eastAsia="Times New Roman" w:hAnsi="Times New Roman" w:cs="Times New Roman"/>
          <w:b/>
          <w:kern w:val="3"/>
          <w:sz w:val="24"/>
          <w:szCs w:val="24"/>
          <w:lang w:eastAsia="hu-HU"/>
        </w:rPr>
      </w:pPr>
    </w:p>
    <w:p w14:paraId="611444AC" w14:textId="77777777" w:rsidR="002B25DB" w:rsidRPr="002B25DB" w:rsidRDefault="002B25DB" w:rsidP="002B25DB">
      <w:pPr>
        <w:tabs>
          <w:tab w:val="left" w:pos="0"/>
          <w:tab w:val="left" w:pos="568"/>
        </w:tabs>
        <w:suppressAutoHyphens/>
        <w:autoSpaceDN w:val="0"/>
        <w:spacing w:after="0" w:line="360" w:lineRule="auto"/>
        <w:jc w:val="both"/>
        <w:textAlignment w:val="baseline"/>
        <w:rPr>
          <w:rFonts w:ascii="Times New Roman" w:eastAsia="Times New Roman" w:hAnsi="Times New Roman" w:cs="Times New Roman"/>
          <w:bCs/>
          <w:kern w:val="3"/>
          <w:sz w:val="24"/>
          <w:szCs w:val="24"/>
          <w:lang w:eastAsia="hu-HU"/>
        </w:rPr>
      </w:pPr>
      <w:r w:rsidRPr="002B25DB">
        <w:rPr>
          <w:rFonts w:ascii="Times New Roman" w:eastAsia="Times New Roman" w:hAnsi="Times New Roman" w:cs="Times New Roman"/>
          <w:b/>
          <w:kern w:val="3"/>
          <w:sz w:val="24"/>
          <w:szCs w:val="24"/>
          <w:lang w:eastAsia="hu-HU"/>
        </w:rPr>
        <w:t>Baracs I. (Apátszállás) körzetének védőnője:</w:t>
      </w:r>
      <w:r w:rsidRPr="002B25DB">
        <w:rPr>
          <w:rFonts w:ascii="Times New Roman" w:eastAsia="Times New Roman" w:hAnsi="Times New Roman" w:cs="Times New Roman"/>
          <w:bCs/>
          <w:kern w:val="3"/>
          <w:sz w:val="24"/>
          <w:szCs w:val="24"/>
          <w:lang w:eastAsia="hu-HU"/>
        </w:rPr>
        <w:t xml:space="preserve"> által gondozott gyermekek száma 2023-ban 135 fő. Családlátogatások száma 603 alkalom.</w:t>
      </w:r>
    </w:p>
    <w:p w14:paraId="619B5778" w14:textId="77777777" w:rsidR="002B25DB" w:rsidRPr="002B25DB" w:rsidRDefault="002B25DB" w:rsidP="002B25DB">
      <w:pPr>
        <w:tabs>
          <w:tab w:val="left" w:pos="0"/>
          <w:tab w:val="left" w:pos="568"/>
        </w:tabs>
        <w:suppressAutoHyphens/>
        <w:autoSpaceDN w:val="0"/>
        <w:spacing w:after="0" w:line="360" w:lineRule="auto"/>
        <w:jc w:val="both"/>
        <w:textAlignment w:val="baseline"/>
        <w:rPr>
          <w:rFonts w:ascii="Times New Roman" w:eastAsia="Times New Roman" w:hAnsi="Times New Roman" w:cs="Times New Roman"/>
          <w:bCs/>
          <w:kern w:val="3"/>
          <w:sz w:val="24"/>
          <w:szCs w:val="24"/>
          <w:lang w:eastAsia="hu-HU"/>
        </w:rPr>
      </w:pPr>
      <w:r w:rsidRPr="002B25DB">
        <w:rPr>
          <w:rFonts w:ascii="Times New Roman" w:eastAsia="Times New Roman" w:hAnsi="Times New Roman" w:cs="Times New Roman"/>
          <w:bCs/>
          <w:kern w:val="3"/>
          <w:sz w:val="24"/>
          <w:szCs w:val="24"/>
          <w:lang w:eastAsia="hu-HU"/>
        </w:rPr>
        <w:t>Egy esetben jelzett a tavalyi évben. A védőoltás beadásakor mutatott viselkedése az egyik fiatal lánynak, családi problémákra utalt, amit jelzett felénk.</w:t>
      </w:r>
    </w:p>
    <w:p w14:paraId="1F778065" w14:textId="77777777" w:rsidR="002B25DB" w:rsidRPr="002B25DB" w:rsidRDefault="002B25DB" w:rsidP="002B25DB">
      <w:pPr>
        <w:tabs>
          <w:tab w:val="left" w:pos="0"/>
          <w:tab w:val="left" w:pos="568"/>
        </w:tabs>
        <w:suppressAutoHyphens/>
        <w:autoSpaceDN w:val="0"/>
        <w:spacing w:after="0" w:line="360" w:lineRule="auto"/>
        <w:jc w:val="both"/>
        <w:textAlignment w:val="baseline"/>
        <w:rPr>
          <w:rFonts w:ascii="Times New Roman" w:eastAsia="Times New Roman" w:hAnsi="Times New Roman" w:cs="Times New Roman"/>
          <w:bCs/>
          <w:kern w:val="3"/>
          <w:sz w:val="24"/>
          <w:szCs w:val="24"/>
          <w:lang w:eastAsia="hu-HU"/>
        </w:rPr>
      </w:pPr>
      <w:r w:rsidRPr="002B25DB">
        <w:rPr>
          <w:rFonts w:ascii="Times New Roman" w:eastAsia="Times New Roman" w:hAnsi="Times New Roman" w:cs="Times New Roman"/>
          <w:bCs/>
          <w:kern w:val="3"/>
          <w:sz w:val="24"/>
          <w:szCs w:val="24"/>
          <w:lang w:eastAsia="hu-HU"/>
        </w:rPr>
        <w:t>Szociálisan válsághelyzetben lévő kismama és titkolt terhesség nem volt a körzetében.</w:t>
      </w:r>
    </w:p>
    <w:p w14:paraId="46856873" w14:textId="77777777" w:rsidR="002B25DB" w:rsidRPr="002B25DB" w:rsidRDefault="002B25DB" w:rsidP="002B25DB">
      <w:pPr>
        <w:spacing w:after="0" w:line="360" w:lineRule="auto"/>
        <w:jc w:val="both"/>
        <w:rPr>
          <w:rFonts w:ascii="Times New Roman" w:hAnsi="Times New Roman" w:cs="Times New Roman"/>
          <w:bCs/>
          <w:sz w:val="24"/>
          <w:szCs w:val="24"/>
        </w:rPr>
      </w:pPr>
      <w:r w:rsidRPr="002B25DB">
        <w:rPr>
          <w:rFonts w:ascii="Times New Roman" w:hAnsi="Times New Roman" w:cs="Times New Roman"/>
          <w:bCs/>
          <w:sz w:val="24"/>
          <w:szCs w:val="24"/>
        </w:rPr>
        <w:t>Két esetben észlelt problémát családlátogatások alkalmával: párkapcsolati és anyagi veszélyeztetettség ügyében.</w:t>
      </w:r>
    </w:p>
    <w:p w14:paraId="0704E1B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Családlátogatások és tanácsadások keretén belül találkozik a családokkal.</w:t>
      </w:r>
    </w:p>
    <w:p w14:paraId="6154E0F5" w14:textId="77777777" w:rsidR="002B25DB" w:rsidRPr="002B25DB" w:rsidRDefault="002B25DB" w:rsidP="002B25DB">
      <w:pPr>
        <w:tabs>
          <w:tab w:val="left" w:pos="0"/>
          <w:tab w:val="left" w:pos="284"/>
        </w:tabs>
        <w:suppressAutoHyphens/>
        <w:autoSpaceDN w:val="0"/>
        <w:spacing w:after="0" w:line="360" w:lineRule="auto"/>
        <w:textAlignment w:val="baseline"/>
        <w:rPr>
          <w:rFonts w:ascii="Times New Roman" w:eastAsia="Times New Roman" w:hAnsi="Times New Roman" w:cs="Times New Roman"/>
          <w:kern w:val="3"/>
          <w:sz w:val="24"/>
          <w:szCs w:val="24"/>
          <w:lang w:eastAsia="hu-HU"/>
        </w:rPr>
      </w:pPr>
      <w:r w:rsidRPr="002B25DB">
        <w:rPr>
          <w:rFonts w:ascii="Times New Roman" w:eastAsia="Times New Roman" w:hAnsi="Times New Roman" w:cs="Times New Roman"/>
          <w:kern w:val="3"/>
          <w:sz w:val="24"/>
          <w:szCs w:val="24"/>
          <w:lang w:eastAsia="hu-HU"/>
        </w:rPr>
        <w:t>A védőnőhöz való hozzáállás megoszlik, van, aki mindig elérhető, szívesen fogad és vannak szülők, akik sokszor elfelejtik a megbeszélt időpontot, nehezen elérhetőek.</w:t>
      </w:r>
    </w:p>
    <w:p w14:paraId="1046F3EB" w14:textId="77777777" w:rsidR="002B25DB" w:rsidRPr="002B25DB" w:rsidRDefault="002B25DB" w:rsidP="002B25DB">
      <w:pPr>
        <w:tabs>
          <w:tab w:val="left" w:pos="0"/>
          <w:tab w:val="left" w:pos="284"/>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hu-HU"/>
        </w:rPr>
      </w:pPr>
      <w:r w:rsidRPr="002B25DB">
        <w:rPr>
          <w:rFonts w:ascii="Times New Roman" w:eastAsia="Times New Roman" w:hAnsi="Times New Roman" w:cs="Times New Roman"/>
          <w:kern w:val="3"/>
          <w:sz w:val="24"/>
          <w:szCs w:val="24"/>
          <w:lang w:eastAsia="hu-HU"/>
        </w:rPr>
        <w:t>Az iskolába kerülést megelőző családlátogatások tapasztalatai azt mutatják, hogy a szülők többsége aggódik az iskolakezdés előtt, hogy gyermeke bírni fogja-e a megterhelést. A gyerekek többsége várja az iskolát, de az a tapasztalat, hogy az óvodában töltött játékidő után éles a váltás az iskolai tanórákhoz képest, ez sok gyermeknél nehézséget okoz. Egyre gyakrabban tapasztalni a feladattudat kialakulásának hiányát, figyelem zavart és beilleszkedési nehézséget.</w:t>
      </w:r>
    </w:p>
    <w:p w14:paraId="0D083AD7" w14:textId="77777777" w:rsidR="002B25DB" w:rsidRPr="002B25DB" w:rsidRDefault="002B25DB" w:rsidP="002B25DB">
      <w:pPr>
        <w:tabs>
          <w:tab w:val="left" w:pos="0"/>
          <w:tab w:val="left" w:pos="284"/>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hu-HU"/>
        </w:rPr>
      </w:pPr>
      <w:r w:rsidRPr="002B25DB">
        <w:rPr>
          <w:rFonts w:ascii="Times New Roman" w:eastAsia="Times New Roman" w:hAnsi="Times New Roman" w:cs="Times New Roman"/>
          <w:kern w:val="3"/>
          <w:sz w:val="24"/>
          <w:szCs w:val="24"/>
          <w:lang w:eastAsia="hu-HU"/>
        </w:rPr>
        <w:t>Egyre többször van igény és szükség nevelési tanácsokra, a szülők elvesznek a sok interneten elérhető cikkekben, nevelési módszerekben.</w:t>
      </w:r>
    </w:p>
    <w:p w14:paraId="0FC613FD" w14:textId="77777777" w:rsidR="002B25DB" w:rsidRPr="002B25DB" w:rsidRDefault="002B25DB" w:rsidP="002B25DB">
      <w:pPr>
        <w:tabs>
          <w:tab w:val="left" w:pos="0"/>
          <w:tab w:val="left" w:pos="284"/>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hu-HU"/>
        </w:rPr>
      </w:pPr>
      <w:r w:rsidRPr="002B25DB">
        <w:rPr>
          <w:rFonts w:ascii="Times New Roman" w:eastAsia="Times New Roman" w:hAnsi="Times New Roman" w:cs="Times New Roman"/>
          <w:kern w:val="3"/>
          <w:sz w:val="24"/>
          <w:szCs w:val="24"/>
          <w:lang w:eastAsia="hu-HU"/>
        </w:rPr>
        <w:t>Az oktatási intézményben az indexosztályokban 2023-ban is sor került a szűrővizsgálatokra, illetve a negyedévente kötelező tisztasági vizsgálatokra. Emellett igény szerint előadást tartott a kért témakörökben.</w:t>
      </w:r>
    </w:p>
    <w:p w14:paraId="3CF98822" w14:textId="77777777" w:rsidR="002B25DB" w:rsidRPr="002B25DB" w:rsidRDefault="002B25DB" w:rsidP="002B25DB">
      <w:pPr>
        <w:spacing w:after="0" w:line="360" w:lineRule="auto"/>
        <w:jc w:val="both"/>
        <w:rPr>
          <w:rFonts w:ascii="Times New Roman" w:hAnsi="Times New Roman" w:cs="Times New Roman"/>
          <w:sz w:val="24"/>
          <w:szCs w:val="24"/>
        </w:rPr>
      </w:pPr>
      <w:bookmarkStart w:id="1" w:name="_Hlk32995954"/>
      <w:r w:rsidRPr="002B25DB">
        <w:rPr>
          <w:rFonts w:ascii="Times New Roman" w:hAnsi="Times New Roman" w:cs="Times New Roman"/>
          <w:sz w:val="24"/>
          <w:szCs w:val="24"/>
        </w:rPr>
        <w:t xml:space="preserve">Megfelelőnek ítéli meg a családsegítő szolgálattal az együttműködést. </w:t>
      </w:r>
    </w:p>
    <w:p w14:paraId="4BE8552C"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szakmaközi megbeszéléseken rendszeresen részt vett.</w:t>
      </w:r>
    </w:p>
    <w:bookmarkEnd w:id="1"/>
    <w:p w14:paraId="2B184424" w14:textId="77777777" w:rsidR="002B25DB" w:rsidRPr="002B25DB" w:rsidRDefault="002B25DB" w:rsidP="002B25DB">
      <w:pPr>
        <w:spacing w:after="0" w:line="360" w:lineRule="auto"/>
        <w:jc w:val="both"/>
        <w:rPr>
          <w:rFonts w:ascii="Times New Roman" w:hAnsi="Times New Roman" w:cs="Times New Roman"/>
          <w:sz w:val="24"/>
          <w:szCs w:val="24"/>
        </w:rPr>
      </w:pPr>
    </w:p>
    <w:p w14:paraId="5CFAD3AC"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
          <w:sz w:val="24"/>
          <w:szCs w:val="24"/>
        </w:rPr>
        <w:t>Baracs II. (Templomos) körzetének védőnője:</w:t>
      </w:r>
      <w:r w:rsidRPr="002B25DB">
        <w:rPr>
          <w:rFonts w:ascii="Times New Roman" w:hAnsi="Times New Roman" w:cs="Times New Roman"/>
          <w:sz w:val="24"/>
          <w:szCs w:val="24"/>
        </w:rPr>
        <w:t xml:space="preserve"> </w:t>
      </w:r>
      <w:bookmarkStart w:id="2" w:name="_Hlk32995534"/>
      <w:r w:rsidRPr="002B25DB">
        <w:rPr>
          <w:rFonts w:ascii="Times New Roman" w:hAnsi="Times New Roman" w:cs="Times New Roman"/>
          <w:sz w:val="24"/>
          <w:szCs w:val="24"/>
        </w:rPr>
        <w:t xml:space="preserve">által gondozott gyermekek száma 2023-ban 57 fő. </w:t>
      </w:r>
      <w:r w:rsidRPr="002B25DB">
        <w:rPr>
          <w:sz w:val="24"/>
          <w:szCs w:val="24"/>
        </w:rPr>
        <w:t>Családlátogatások száma 176 alkalom.</w:t>
      </w:r>
      <w:r w:rsidRPr="002B25DB">
        <w:rPr>
          <w:rFonts w:ascii="Times New Roman" w:hAnsi="Times New Roman" w:cs="Times New Roman"/>
          <w:sz w:val="24"/>
          <w:szCs w:val="24"/>
        </w:rPr>
        <w:t xml:space="preserve"> </w:t>
      </w:r>
    </w:p>
    <w:p w14:paraId="1D9748F9"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Jelzést nem küldött.</w:t>
      </w:r>
    </w:p>
    <w:p w14:paraId="4FD749FA" w14:textId="77777777" w:rsidR="002B25DB" w:rsidRPr="002B25DB" w:rsidRDefault="002B25DB" w:rsidP="002B25DB">
      <w:pPr>
        <w:tabs>
          <w:tab w:val="left" w:pos="0"/>
          <w:tab w:val="left" w:pos="568"/>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hu-HU"/>
        </w:rPr>
      </w:pPr>
      <w:r w:rsidRPr="002B25DB">
        <w:rPr>
          <w:rFonts w:ascii="Times New Roman" w:eastAsia="Times New Roman" w:hAnsi="Times New Roman" w:cs="Times New Roman"/>
          <w:kern w:val="3"/>
          <w:sz w:val="24"/>
          <w:szCs w:val="24"/>
          <w:lang w:eastAsia="hu-HU"/>
        </w:rPr>
        <w:t>Szociálisan válsághelyzetben lévő kismama és titkolt terhesség nem volt a körzetében.</w:t>
      </w:r>
    </w:p>
    <w:p w14:paraId="113DEDA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Hat esetben észlelt problémát családlátogatások alkalmával:</w:t>
      </w:r>
    </w:p>
    <w:p w14:paraId="0FD25CAF"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2 esetben anyagi jellegűt</w:t>
      </w:r>
    </w:p>
    <w:p w14:paraId="143A7095"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1 esetben jogi jellegűt</w:t>
      </w:r>
    </w:p>
    <w:p w14:paraId="20FDB0CA"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1 esetben párkapcsolati jellegűt</w:t>
      </w:r>
    </w:p>
    <w:p w14:paraId="3F73F2C0"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1 esetben bántalmazásra utaló jeleket</w:t>
      </w:r>
    </w:p>
    <w:p w14:paraId="5E348085"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1 esetben fizikai bántalmazásra utaló jeleket</w:t>
      </w:r>
    </w:p>
    <w:p w14:paraId="1F33672E" w14:textId="77777777" w:rsidR="002B25DB" w:rsidRPr="002B25DB" w:rsidRDefault="002B25DB" w:rsidP="002B25DB">
      <w:pPr>
        <w:spacing w:after="0" w:line="360" w:lineRule="auto"/>
        <w:ind w:left="360"/>
        <w:jc w:val="both"/>
        <w:rPr>
          <w:rFonts w:ascii="Times New Roman" w:hAnsi="Times New Roman" w:cs="Times New Roman"/>
          <w:sz w:val="24"/>
          <w:szCs w:val="24"/>
        </w:rPr>
      </w:pPr>
    </w:p>
    <w:p w14:paraId="120A02A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Családlátogatások és tanácsadások keretén belül találkozik a családokkal.</w:t>
      </w:r>
    </w:p>
    <w:p w14:paraId="2514FB0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Elmondása szerint a szülők szívesen fogadják a tanácsait, a találkozásokra személyesen a tanácsadóban vagy családlátogatások alkalmával került sor. </w:t>
      </w:r>
    </w:p>
    <w:p w14:paraId="30EE985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Egyre nagyobb az igény a gyermekneveléssel kapcsolatos tanácsadásra, a szülők meghallgatják és nagyobb százalékban meg is fogadják a tanácsokat. Szükség esetén a pedagógiai szakszolgálathoz vagy pszichológushoz irányítja a szülőket.</w:t>
      </w:r>
    </w:p>
    <w:p w14:paraId="4C569A1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családlátogatások és tanácsadások során mindig történik ismeretátadás, hiszen a kérdésekre ott helyben válaszol, a felmerülő problémákat megbeszélik.</w:t>
      </w:r>
    </w:p>
    <w:p w14:paraId="3163554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Megfelelőnek ítéli meg a családsegítő szolgálattal az együttműködést. </w:t>
      </w:r>
    </w:p>
    <w:p w14:paraId="4ACC5419"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szakmaközi megbeszéléseken rendszeresen részt vett.</w:t>
      </w:r>
    </w:p>
    <w:p w14:paraId="1BC316D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 </w:t>
      </w:r>
    </w:p>
    <w:bookmarkEnd w:id="2"/>
    <w:p w14:paraId="265085E2"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
          <w:sz w:val="24"/>
          <w:szCs w:val="24"/>
        </w:rPr>
        <w:t>Baracs I. körzetének (Apátszállás) háziorvosa:</w:t>
      </w:r>
      <w:r w:rsidRPr="002B25DB">
        <w:rPr>
          <w:rFonts w:ascii="Times New Roman" w:hAnsi="Times New Roman" w:cs="Times New Roman"/>
          <w:sz w:val="24"/>
          <w:szCs w:val="24"/>
        </w:rPr>
        <w:t xml:space="preserve"> leírta, hogy a szokásos gyermekbetegségek, légúti fertőzéseken kívül egyéb rendkívüli egészségügyi probléma nem jelentkezett a körzetében. Nem küldött jelzést az év folyamán.</w:t>
      </w:r>
    </w:p>
    <w:p w14:paraId="7A2CFD06" w14:textId="77777777" w:rsidR="002B25DB" w:rsidRPr="002B25DB" w:rsidRDefault="002B25DB" w:rsidP="002B25DB">
      <w:pPr>
        <w:spacing w:after="0" w:line="360" w:lineRule="auto"/>
        <w:jc w:val="both"/>
        <w:rPr>
          <w:rFonts w:ascii="Times New Roman" w:hAnsi="Times New Roman" w:cs="Times New Roman"/>
          <w:sz w:val="24"/>
          <w:szCs w:val="24"/>
        </w:rPr>
      </w:pPr>
      <w:bookmarkStart w:id="3" w:name="_Hlk33168578"/>
      <w:bookmarkStart w:id="4" w:name="_Hlk33168441"/>
      <w:r w:rsidRPr="002B25DB">
        <w:rPr>
          <w:rFonts w:ascii="Times New Roman" w:hAnsi="Times New Roman" w:cs="Times New Roman"/>
          <w:sz w:val="24"/>
          <w:szCs w:val="24"/>
        </w:rPr>
        <w:t xml:space="preserve">Gyermekbántalmazásra utaló jeleket nem tapasztalt. </w:t>
      </w:r>
      <w:bookmarkEnd w:id="3"/>
    </w:p>
    <w:p w14:paraId="2AF3CBC9"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Mentálhigiéné, </w:t>
      </w:r>
      <w:proofErr w:type="spellStart"/>
      <w:r w:rsidRPr="002B25DB">
        <w:rPr>
          <w:rFonts w:ascii="Times New Roman" w:hAnsi="Times New Roman" w:cs="Times New Roman"/>
          <w:sz w:val="24"/>
          <w:szCs w:val="24"/>
        </w:rPr>
        <w:t>pszichoszomatika</w:t>
      </w:r>
      <w:proofErr w:type="spellEnd"/>
      <w:r w:rsidRPr="002B25DB">
        <w:rPr>
          <w:rFonts w:ascii="Times New Roman" w:hAnsi="Times New Roman" w:cs="Times New Roman"/>
          <w:sz w:val="24"/>
          <w:szCs w:val="24"/>
        </w:rPr>
        <w:t xml:space="preserve"> és gyermeklélektannal kapcsolatos tanfolyamon vett részt.</w:t>
      </w:r>
    </w:p>
    <w:p w14:paraId="65DDBA8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Egyéb elfoglaltsága miatt nem vett részt szakmaközi megbeszélésen, telefonon folyamatosan tartottuk a kapcsolatot.</w:t>
      </w:r>
    </w:p>
    <w:p w14:paraId="064ABFF1"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Megfelelőnek ítéli meg a családsegítő szolgálattal az együttműködést.</w:t>
      </w:r>
    </w:p>
    <w:p w14:paraId="7CB238AB" w14:textId="77777777" w:rsidR="002B25DB" w:rsidRPr="002B25DB" w:rsidRDefault="002B25DB" w:rsidP="002B25DB">
      <w:pPr>
        <w:spacing w:after="0" w:line="360" w:lineRule="auto"/>
        <w:jc w:val="both"/>
        <w:rPr>
          <w:rFonts w:ascii="Times New Roman" w:hAnsi="Times New Roman" w:cs="Times New Roman"/>
          <w:sz w:val="24"/>
          <w:szCs w:val="24"/>
        </w:rPr>
      </w:pPr>
    </w:p>
    <w:p w14:paraId="5C34FA32" w14:textId="25D7B1B1" w:rsidR="002B25DB" w:rsidRPr="002B25DB" w:rsidRDefault="002B25DB" w:rsidP="002B25DB">
      <w:pPr>
        <w:spacing w:after="0" w:line="360" w:lineRule="auto"/>
        <w:jc w:val="both"/>
        <w:rPr>
          <w:rFonts w:ascii="Times New Roman" w:hAnsi="Times New Roman" w:cs="Times New Roman"/>
          <w:sz w:val="24"/>
          <w:szCs w:val="24"/>
        </w:rPr>
      </w:pPr>
      <w:bookmarkStart w:id="5" w:name="_Hlk32927851"/>
      <w:bookmarkEnd w:id="4"/>
      <w:r w:rsidRPr="002B25DB">
        <w:rPr>
          <w:rFonts w:ascii="Times New Roman" w:hAnsi="Times New Roman" w:cs="Times New Roman"/>
          <w:b/>
          <w:sz w:val="24"/>
          <w:szCs w:val="24"/>
        </w:rPr>
        <w:t>Baracs II. körzetének (Templomos)</w:t>
      </w:r>
      <w:r w:rsidRPr="002B25DB">
        <w:rPr>
          <w:rFonts w:ascii="Times New Roman" w:hAnsi="Times New Roman" w:cs="Times New Roman"/>
          <w:sz w:val="24"/>
          <w:szCs w:val="24"/>
        </w:rPr>
        <w:t xml:space="preserve"> </w:t>
      </w:r>
      <w:bookmarkEnd w:id="5"/>
      <w:r w:rsidRPr="002B25DB">
        <w:rPr>
          <w:rFonts w:ascii="Times New Roman" w:hAnsi="Times New Roman" w:cs="Times New Roman"/>
          <w:b/>
          <w:sz w:val="24"/>
          <w:szCs w:val="24"/>
        </w:rPr>
        <w:t>háziorvosa:</w:t>
      </w:r>
      <w:r w:rsidRPr="002B25DB">
        <w:rPr>
          <w:rFonts w:ascii="Times New Roman" w:hAnsi="Times New Roman" w:cs="Times New Roman"/>
          <w:sz w:val="24"/>
          <w:szCs w:val="24"/>
        </w:rPr>
        <w:t xml:space="preserve"> A körzetében ellátott gyermekek általános egészségügyi állapotuk életkoruknak megfelelő. Jellemző betegségek a gyerekeknél a felső légúti és emésztőszervi megbetegedések, amely a helytelen táplálkozásra vezethető vissza. Sajnos az a tapasztalat, hogy nagyon nehéz bejutni a szakrendelőkbe, sokára kapnak a szülők időpontot. A szülőket és a gyermekeket személyesen az orvosi rendelőben, a szűrővizsgálatok alkalmával tájékoztatja az egészségvédelmi, mentálhigiénés és betegségmegelőzési lehetőségekről. Gyermekbántalmazásra utaló jeleket nem tapasztalt.  </w:t>
      </w:r>
      <w:bookmarkStart w:id="6" w:name="_Hlk33174298"/>
      <w:r w:rsidRPr="002B25DB">
        <w:rPr>
          <w:rFonts w:ascii="Times New Roman" w:hAnsi="Times New Roman" w:cs="Times New Roman"/>
          <w:sz w:val="24"/>
          <w:szCs w:val="24"/>
        </w:rPr>
        <w:t xml:space="preserve">Nem küldött jelzést az év folyamán. </w:t>
      </w:r>
    </w:p>
    <w:p w14:paraId="776F3697" w14:textId="77777777" w:rsidR="002B25DB" w:rsidRPr="002B25DB" w:rsidRDefault="002B25DB" w:rsidP="002B25DB">
      <w:pPr>
        <w:spacing w:after="0" w:line="360" w:lineRule="auto"/>
        <w:jc w:val="both"/>
        <w:rPr>
          <w:rFonts w:ascii="Times New Roman" w:hAnsi="Times New Roman" w:cs="Times New Roman"/>
          <w:sz w:val="24"/>
          <w:szCs w:val="24"/>
        </w:rPr>
      </w:pPr>
      <w:bookmarkStart w:id="7" w:name="_Hlk33513146"/>
      <w:bookmarkEnd w:id="6"/>
      <w:r w:rsidRPr="002B25DB">
        <w:rPr>
          <w:rFonts w:ascii="Times New Roman" w:hAnsi="Times New Roman" w:cs="Times New Roman"/>
          <w:sz w:val="24"/>
          <w:szCs w:val="24"/>
        </w:rPr>
        <w:t>Egyéb elfoglaltsága miatt nem vett részt szakmaközi megbeszélésen, telefonon folyamatosan tartottuk a kapcsolatot.</w:t>
      </w:r>
    </w:p>
    <w:p w14:paraId="008E2450"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Megfelelőnek ítéli meg a családsegítő szolgálattal az együttműködést</w:t>
      </w:r>
      <w:bookmarkEnd w:id="7"/>
    </w:p>
    <w:p w14:paraId="6813C270" w14:textId="77777777" w:rsidR="002B25DB" w:rsidRPr="002B25DB" w:rsidRDefault="002B25DB" w:rsidP="002B25DB">
      <w:pPr>
        <w:spacing w:after="0" w:line="360" w:lineRule="auto"/>
        <w:jc w:val="both"/>
        <w:rPr>
          <w:rFonts w:ascii="Times New Roman" w:hAnsi="Times New Roman" w:cs="Times New Roman"/>
          <w:b/>
          <w:sz w:val="24"/>
          <w:szCs w:val="24"/>
        </w:rPr>
      </w:pPr>
    </w:p>
    <w:p w14:paraId="5917376D" w14:textId="77777777" w:rsidR="002B25DB" w:rsidRPr="002B25DB" w:rsidRDefault="002B25DB" w:rsidP="002B25DB">
      <w:pPr>
        <w:spacing w:after="0" w:line="360" w:lineRule="auto"/>
        <w:jc w:val="both"/>
        <w:rPr>
          <w:rFonts w:ascii="Times New Roman" w:hAnsi="Times New Roman" w:cs="Times New Roman"/>
          <w:b/>
          <w:sz w:val="24"/>
          <w:szCs w:val="24"/>
        </w:rPr>
      </w:pPr>
      <w:r w:rsidRPr="002B25DB">
        <w:rPr>
          <w:rFonts w:ascii="Times New Roman" w:hAnsi="Times New Roman" w:cs="Times New Roman"/>
          <w:b/>
          <w:sz w:val="24"/>
          <w:szCs w:val="24"/>
        </w:rPr>
        <w:t>Óvoda:</w:t>
      </w:r>
    </w:p>
    <w:p w14:paraId="6AB635C0" w14:textId="77777777" w:rsidR="002B25DB" w:rsidRPr="002B25DB" w:rsidRDefault="002B25DB" w:rsidP="002B25DB">
      <w:pPr>
        <w:numPr>
          <w:ilvl w:val="0"/>
          <w:numId w:val="5"/>
        </w:numPr>
        <w:spacing w:after="0" w:line="360" w:lineRule="auto"/>
        <w:jc w:val="both"/>
        <w:rPr>
          <w:rFonts w:ascii="Times New Roman" w:hAnsi="Times New Roman" w:cs="Times New Roman"/>
          <w:b/>
          <w:bCs/>
          <w:sz w:val="24"/>
          <w:szCs w:val="24"/>
        </w:rPr>
      </w:pPr>
      <w:r w:rsidRPr="002B25DB">
        <w:rPr>
          <w:rFonts w:ascii="Times New Roman" w:hAnsi="Times New Roman" w:cs="Times New Roman"/>
          <w:sz w:val="24"/>
          <w:szCs w:val="24"/>
        </w:rPr>
        <w:t>létszáma 2023 decemberében 99 fő volt.</w:t>
      </w:r>
      <w:r w:rsidRPr="002B25DB">
        <w:rPr>
          <w:rFonts w:ascii="Times New Roman" w:hAnsi="Times New Roman" w:cs="Times New Roman"/>
          <w:b/>
          <w:bCs/>
          <w:sz w:val="24"/>
          <w:szCs w:val="24"/>
        </w:rPr>
        <w:t xml:space="preserve"> </w:t>
      </w:r>
    </w:p>
    <w:p w14:paraId="6B38E8D4"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hátrányos helyzetű 1 fő</w:t>
      </w:r>
    </w:p>
    <w:p w14:paraId="0149044E"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halmozottan hátrányos helyzetű gyermek nem volt.</w:t>
      </w:r>
    </w:p>
    <w:p w14:paraId="6936DE67"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kapcsolattartás jó működik a szülők nagy számban jelennek meg a szülői értekezleteken, a féléves értékelő fogadóórán minden szülő részt vett. A szülők igénylik az </w:t>
      </w:r>
      <w:proofErr w:type="spellStart"/>
      <w:r w:rsidRPr="002B25DB">
        <w:rPr>
          <w:rFonts w:ascii="Times New Roman" w:hAnsi="Times New Roman" w:cs="Times New Roman"/>
          <w:sz w:val="24"/>
          <w:szCs w:val="24"/>
        </w:rPr>
        <w:t>esetenkénti</w:t>
      </w:r>
      <w:proofErr w:type="spellEnd"/>
      <w:r w:rsidRPr="002B25DB">
        <w:rPr>
          <w:rFonts w:ascii="Times New Roman" w:hAnsi="Times New Roman" w:cs="Times New Roman"/>
          <w:sz w:val="24"/>
          <w:szCs w:val="24"/>
        </w:rPr>
        <w:t xml:space="preserve"> egyéni tájékoztatást is. Folyamatosan működnek a facebook és </w:t>
      </w:r>
      <w:proofErr w:type="spellStart"/>
      <w:r w:rsidRPr="002B25DB">
        <w:rPr>
          <w:rFonts w:ascii="Times New Roman" w:hAnsi="Times New Roman" w:cs="Times New Roman"/>
          <w:sz w:val="24"/>
          <w:szCs w:val="24"/>
        </w:rPr>
        <w:t>messenger</w:t>
      </w:r>
      <w:proofErr w:type="spellEnd"/>
      <w:r w:rsidRPr="002B25DB">
        <w:rPr>
          <w:rFonts w:ascii="Times New Roman" w:hAnsi="Times New Roman" w:cs="Times New Roman"/>
          <w:sz w:val="24"/>
          <w:szCs w:val="24"/>
        </w:rPr>
        <w:t xml:space="preserve"> zárt csoportjaik, ahol azonnal értesülnek a szülők az épen aktuális információkról. Együttműködőek és segítőkészek a közös programok szervezése és részvétele során. Segítik a mindennapi munkájukat az óvónőknek.</w:t>
      </w:r>
    </w:p>
    <w:p w14:paraId="78FF0CD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szülők körében felmerülő problémák:</w:t>
      </w:r>
    </w:p>
    <w:p w14:paraId="6B9D0107"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anyagi probléma:2 családban</w:t>
      </w:r>
    </w:p>
    <w:p w14:paraId="013D50E0"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párkapcsolati probléma:3 családban</w:t>
      </w:r>
    </w:p>
    <w:p w14:paraId="28544112"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egészségügyi veszélyeztetettség: 2 családban </w:t>
      </w:r>
    </w:p>
    <w:p w14:paraId="43512303"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Nevelési tanácsadóhoz 21 gyermek lett irányítva. </w:t>
      </w:r>
    </w:p>
    <w:p w14:paraId="1AB8F668"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Logopédus 30 gyermekkel foglalkozik</w:t>
      </w:r>
    </w:p>
    <w:p w14:paraId="44D1BA83"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pszichológus 2 gyermekkel foglalkozik.</w:t>
      </w:r>
    </w:p>
    <w:p w14:paraId="3CED1F6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Szabadidős programok: délutáni kézműves foglalkozás évszakonként a szülőkkel közösen. </w:t>
      </w:r>
    </w:p>
    <w:p w14:paraId="6FDAE798"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Te szedd! szemétszedési akció és szüreti programok. Mese és báb előadások. Madár suli bemutató, Márton napi bál, uszoda és jégkorcsolyázás. Kirándulás a veszprémi állatkertbe. </w:t>
      </w:r>
    </w:p>
    <w:p w14:paraId="3BF39400"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kapcsolattartást a családsegítő szolgálattal megfelelőnek ítéli meg.</w:t>
      </w:r>
    </w:p>
    <w:p w14:paraId="0A819F7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szakmaközi megbeszéléseken rendszeresen részt vettek.</w:t>
      </w:r>
    </w:p>
    <w:p w14:paraId="29D04FEF" w14:textId="77777777" w:rsidR="002B25DB" w:rsidRPr="002B25DB" w:rsidRDefault="002B25DB" w:rsidP="002B25DB">
      <w:pPr>
        <w:spacing w:after="0" w:line="360" w:lineRule="auto"/>
        <w:jc w:val="both"/>
        <w:rPr>
          <w:rFonts w:ascii="Times New Roman" w:hAnsi="Times New Roman" w:cs="Times New Roman"/>
          <w:sz w:val="24"/>
          <w:szCs w:val="24"/>
        </w:rPr>
      </w:pPr>
    </w:p>
    <w:p w14:paraId="37974F47"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
          <w:bCs/>
          <w:sz w:val="24"/>
          <w:szCs w:val="24"/>
        </w:rPr>
        <w:t>Bölcsőde</w:t>
      </w:r>
      <w:r w:rsidRPr="002B25DB">
        <w:rPr>
          <w:rFonts w:ascii="Times New Roman" w:hAnsi="Times New Roman" w:cs="Times New Roman"/>
          <w:sz w:val="24"/>
          <w:szCs w:val="24"/>
        </w:rPr>
        <w:t>: Egy esetben jeleztek írásban, vélhetőleg családon belüli bántalmazás esetében.</w:t>
      </w:r>
    </w:p>
    <w:p w14:paraId="42C92D43"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Telefonon egyeztettünk anyagi problémák miatt 2 esetben, két családnál.</w:t>
      </w:r>
    </w:p>
    <w:p w14:paraId="3ADA2E58"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kapcsolattartás a családsegítő szolgálattal egy esetben nem fedte az igényeket, ami némi feszültséget okozott. </w:t>
      </w:r>
    </w:p>
    <w:p w14:paraId="5F30B8FD"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szakmaközi megbeszéléseken rendszeresen részt vettek.</w:t>
      </w:r>
    </w:p>
    <w:p w14:paraId="6B35A5A3" w14:textId="77777777" w:rsidR="002B25DB" w:rsidRPr="002B25DB" w:rsidRDefault="002B25DB" w:rsidP="002B25DB">
      <w:pPr>
        <w:spacing w:after="0" w:line="360" w:lineRule="auto"/>
        <w:jc w:val="both"/>
        <w:rPr>
          <w:rFonts w:ascii="Times New Roman" w:hAnsi="Times New Roman" w:cs="Times New Roman"/>
          <w:b/>
          <w:sz w:val="24"/>
          <w:szCs w:val="24"/>
        </w:rPr>
      </w:pPr>
    </w:p>
    <w:p w14:paraId="0420555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
          <w:sz w:val="24"/>
          <w:szCs w:val="24"/>
        </w:rPr>
        <w:t>Általános iskola:</w:t>
      </w:r>
      <w:r w:rsidRPr="002B25DB">
        <w:rPr>
          <w:rFonts w:ascii="Times New Roman" w:hAnsi="Times New Roman" w:cs="Times New Roman"/>
          <w:sz w:val="24"/>
          <w:szCs w:val="24"/>
        </w:rPr>
        <w:t xml:space="preserve"> </w:t>
      </w:r>
    </w:p>
    <w:p w14:paraId="67773057"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létszáma 2023 decemberében 185 fő volt</w:t>
      </w:r>
    </w:p>
    <w:p w14:paraId="628660DB"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alsó </w:t>
      </w:r>
      <w:proofErr w:type="spellStart"/>
      <w:r w:rsidRPr="002B25DB">
        <w:rPr>
          <w:rFonts w:ascii="Times New Roman" w:hAnsi="Times New Roman" w:cs="Times New Roman"/>
          <w:sz w:val="24"/>
          <w:szCs w:val="24"/>
        </w:rPr>
        <w:t>tagozatos</w:t>
      </w:r>
      <w:proofErr w:type="spellEnd"/>
      <w:r w:rsidRPr="002B25DB">
        <w:rPr>
          <w:rFonts w:ascii="Times New Roman" w:hAnsi="Times New Roman" w:cs="Times New Roman"/>
          <w:sz w:val="24"/>
          <w:szCs w:val="24"/>
        </w:rPr>
        <w:t xml:space="preserve"> diák: 102 fő</w:t>
      </w:r>
    </w:p>
    <w:p w14:paraId="583E96EF"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felső </w:t>
      </w:r>
      <w:proofErr w:type="spellStart"/>
      <w:r w:rsidRPr="002B25DB">
        <w:rPr>
          <w:rFonts w:ascii="Times New Roman" w:hAnsi="Times New Roman" w:cs="Times New Roman"/>
          <w:sz w:val="24"/>
          <w:szCs w:val="24"/>
        </w:rPr>
        <w:t>tagozatos</w:t>
      </w:r>
      <w:proofErr w:type="spellEnd"/>
      <w:r w:rsidRPr="002B25DB">
        <w:rPr>
          <w:rFonts w:ascii="Times New Roman" w:hAnsi="Times New Roman" w:cs="Times New Roman"/>
          <w:sz w:val="24"/>
          <w:szCs w:val="24"/>
        </w:rPr>
        <w:t xml:space="preserve"> diák: 83 fő</w:t>
      </w:r>
    </w:p>
    <w:p w14:paraId="743145CF"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hátrányos helyzetűek száma: 3 fő</w:t>
      </w:r>
    </w:p>
    <w:p w14:paraId="21500120"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 halmozottan hátrányos helyzetű: -</w:t>
      </w:r>
    </w:p>
    <w:p w14:paraId="1547E3E5"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étkeztetésben támogatottak száma: 84 fő</w:t>
      </w:r>
    </w:p>
    <w:p w14:paraId="01FE95AC"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tankönyvtámogatásban részesül 185 fő</w:t>
      </w:r>
    </w:p>
    <w:p w14:paraId="1EC093EB"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napközibe járók száma 82 fő </w:t>
      </w:r>
    </w:p>
    <w:p w14:paraId="5CF76D32" w14:textId="77777777" w:rsidR="002B25DB" w:rsidRPr="002B25DB" w:rsidRDefault="002B25DB" w:rsidP="002B25DB">
      <w:pPr>
        <w:numPr>
          <w:ilvl w:val="0"/>
          <w:numId w:val="5"/>
        </w:num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magántanuló nem volt az iskolában </w:t>
      </w:r>
    </w:p>
    <w:p w14:paraId="1B250B4E"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Az iskola használható mozgáskorlátozottak részére is.</w:t>
      </w:r>
    </w:p>
    <w:p w14:paraId="772F77A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Az iskolában működő szakkörök: kézműves, színjátszó, torna alsó és felső </w:t>
      </w:r>
      <w:proofErr w:type="spellStart"/>
      <w:r w:rsidRPr="002B25DB">
        <w:rPr>
          <w:rFonts w:ascii="Times New Roman" w:hAnsi="Times New Roman" w:cs="Times New Roman"/>
          <w:sz w:val="24"/>
          <w:szCs w:val="24"/>
        </w:rPr>
        <w:t>tagozatosok</w:t>
      </w:r>
      <w:proofErr w:type="spellEnd"/>
      <w:r w:rsidRPr="002B25DB">
        <w:rPr>
          <w:rFonts w:ascii="Times New Roman" w:hAnsi="Times New Roman" w:cs="Times New Roman"/>
          <w:sz w:val="24"/>
          <w:szCs w:val="24"/>
        </w:rPr>
        <w:t xml:space="preserve"> részére, nyelvi előkészítő, énekkar, pénzgazdálkodás, mentálhigiéné, felzárkóztatás minden tantárgyból.</w:t>
      </w:r>
    </w:p>
    <w:p w14:paraId="730DB347"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Prevenciós jellegű programok megtartása:</w:t>
      </w:r>
      <w:r w:rsidRPr="002B25DB">
        <w:rPr>
          <w:sz w:val="24"/>
          <w:szCs w:val="24"/>
        </w:rPr>
        <w:t xml:space="preserve"> </w:t>
      </w:r>
      <w:r w:rsidRPr="002B25DB">
        <w:rPr>
          <w:rFonts w:ascii="Times New Roman" w:hAnsi="Times New Roman" w:cs="Times New Roman"/>
          <w:sz w:val="24"/>
          <w:szCs w:val="24"/>
        </w:rPr>
        <w:t>védőnő, iskolarendőr</w:t>
      </w:r>
    </w:p>
    <w:p w14:paraId="6FA3AFC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Általánosságban észlelt problémák jellege a gyermekek és családjaik körében:</w:t>
      </w:r>
      <w:r w:rsidRPr="002B25DB">
        <w:rPr>
          <w:rFonts w:ascii="Times New Roman" w:hAnsi="Times New Roman" w:cs="Times New Roman"/>
          <w:sz w:val="24"/>
          <w:szCs w:val="24"/>
        </w:rPr>
        <w:br/>
        <w:t>szülőielhanyagolás, órai magatartás, késések.</w:t>
      </w:r>
    </w:p>
    <w:p w14:paraId="759BC21B" w14:textId="1B762F01"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Kapcsolattartás formái a szülőkkel: e-kréta (nehézkesen működik, mert mindig elfelejtik a jelszót…), fogadóóra (a szülő magától szinte sosem jön, ha a pedagógus behívja, akkor sem mindig zökkenőmentes a találkozás), szülői értekezleten is gyér a részvétel (főleg a felsős évfolyamokon, ami megint csak információ hiányához vezet), telefon/facebook csoport/ </w:t>
      </w:r>
      <w:proofErr w:type="spellStart"/>
      <w:r w:rsidRPr="002B25DB">
        <w:rPr>
          <w:rFonts w:ascii="Times New Roman" w:hAnsi="Times New Roman" w:cs="Times New Roman"/>
          <w:sz w:val="24"/>
          <w:szCs w:val="24"/>
        </w:rPr>
        <w:t>messenger</w:t>
      </w:r>
      <w:proofErr w:type="spellEnd"/>
      <w:r w:rsidRPr="002B25DB">
        <w:rPr>
          <w:rFonts w:ascii="Times New Roman" w:hAnsi="Times New Roman" w:cs="Times New Roman"/>
          <w:sz w:val="24"/>
          <w:szCs w:val="24"/>
        </w:rPr>
        <w:t>: sajnos itt is az a tapasztalat, hogy nem nézik meg, elfelejtik, vagy csak egyszerűen nem közlik a fontosabb dolgokat (pl. hiányzik/hiányozni fog a gyermek stb.)</w:t>
      </w:r>
      <w:r w:rsidRPr="006C1A92">
        <w:rPr>
          <w:rFonts w:ascii="Times New Roman" w:hAnsi="Times New Roman" w:cs="Times New Roman"/>
          <w:sz w:val="24"/>
          <w:szCs w:val="24"/>
        </w:rPr>
        <w:t>Kicsi az érdeklődés</w:t>
      </w:r>
      <w:r w:rsidR="006C1A92">
        <w:rPr>
          <w:rFonts w:ascii="Times New Roman" w:hAnsi="Times New Roman" w:cs="Times New Roman"/>
          <w:sz w:val="24"/>
          <w:szCs w:val="24"/>
        </w:rPr>
        <w:t xml:space="preserve"> a gyerekek tanulmányi eredményei iránt.</w:t>
      </w:r>
    </w:p>
    <w:p w14:paraId="73726B09"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Fejlesztőpedagógiai ellátásban részesülők száma: 48 fő ezek a BTMN, SNI és beszédfejlesztésre szorulók. A fejlesztésen felül a nevelési tanácsadó által javasolt kedvezmények korrepetálás formájában biztosítottak. hetente: BTMN 20 óra; SNI 6 óra, beszédfejlesztés 7 óra.</w:t>
      </w:r>
    </w:p>
    <w:p w14:paraId="07812166"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felülvizsgálatok kérése folyamatos (2023-ban 2 fő volt újonnan elküldve nevelési tanácsadóba). </w:t>
      </w:r>
    </w:p>
    <w:p w14:paraId="7FEAF388" w14:textId="77777777" w:rsidR="002B25DB" w:rsidRPr="002B25DB" w:rsidRDefault="002B25DB" w:rsidP="002B25DB">
      <w:pPr>
        <w:spacing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Javasolt téma: Dühkezelési megoldások szülők és gyermekek részére. </w:t>
      </w:r>
    </w:p>
    <w:p w14:paraId="738DB26C" w14:textId="77777777" w:rsidR="002B25DB" w:rsidRPr="002B25DB" w:rsidRDefault="002B25DB" w:rsidP="002B25DB">
      <w:pPr>
        <w:spacing w:line="360" w:lineRule="auto"/>
        <w:jc w:val="both"/>
        <w:rPr>
          <w:rFonts w:ascii="Times New Roman" w:hAnsi="Times New Roman" w:cs="Times New Roman"/>
          <w:sz w:val="24"/>
          <w:szCs w:val="24"/>
        </w:rPr>
      </w:pPr>
      <w:r w:rsidRPr="002B25DB">
        <w:rPr>
          <w:rFonts w:ascii="Times New Roman" w:hAnsi="Times New Roman" w:cs="Times New Roman"/>
          <w:sz w:val="24"/>
          <w:szCs w:val="24"/>
        </w:rPr>
        <w:t>Nagyon hiányzik az iskolapszichológus és a logopédus szakember az iskolából.</w:t>
      </w:r>
    </w:p>
    <w:p w14:paraId="1E02C98E" w14:textId="77777777" w:rsidR="002B25DB" w:rsidRPr="002B25DB" w:rsidRDefault="002B25DB" w:rsidP="002B25DB">
      <w:pPr>
        <w:spacing w:line="24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Megfelelőnek ítéli meg a családsegítő szolgálattal az együttműködést. </w:t>
      </w:r>
    </w:p>
    <w:p w14:paraId="6BFB0AD9" w14:textId="77777777" w:rsidR="002B25DB" w:rsidRPr="002B25DB" w:rsidRDefault="002B25DB" w:rsidP="002B25DB">
      <w:pPr>
        <w:spacing w:after="0" w:line="240" w:lineRule="auto"/>
        <w:jc w:val="both"/>
        <w:rPr>
          <w:rFonts w:ascii="Times New Roman" w:hAnsi="Times New Roman" w:cs="Times New Roman"/>
          <w:sz w:val="24"/>
          <w:szCs w:val="24"/>
        </w:rPr>
      </w:pPr>
      <w:bookmarkStart w:id="8" w:name="_Hlk158800401"/>
      <w:r w:rsidRPr="002B25DB">
        <w:rPr>
          <w:rFonts w:ascii="Times New Roman" w:hAnsi="Times New Roman" w:cs="Times New Roman"/>
          <w:sz w:val="24"/>
          <w:szCs w:val="24"/>
        </w:rPr>
        <w:t>A szakmaközi megbeszéléseken rendszeresen részt vettek.</w:t>
      </w:r>
    </w:p>
    <w:p w14:paraId="18DC24DD" w14:textId="77777777" w:rsidR="002B25DB" w:rsidRPr="002B25DB" w:rsidRDefault="002B25DB" w:rsidP="002B25DB">
      <w:pPr>
        <w:spacing w:after="0" w:line="240" w:lineRule="auto"/>
        <w:jc w:val="both"/>
        <w:rPr>
          <w:rFonts w:ascii="Times New Roman" w:hAnsi="Times New Roman" w:cs="Times New Roman"/>
          <w:sz w:val="24"/>
          <w:szCs w:val="24"/>
        </w:rPr>
      </w:pPr>
    </w:p>
    <w:bookmarkEnd w:id="8"/>
    <w:p w14:paraId="507EF9D7" w14:textId="6552439B"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b/>
          <w:bCs/>
          <w:sz w:val="24"/>
          <w:szCs w:val="24"/>
        </w:rPr>
        <w:t>Óvodai és iskolai szociális segítő:</w:t>
      </w:r>
      <w:r w:rsidRPr="002B25DB">
        <w:rPr>
          <w:rFonts w:ascii="Times New Roman" w:hAnsi="Times New Roman" w:cs="Times New Roman"/>
          <w:sz w:val="24"/>
          <w:szCs w:val="24"/>
        </w:rPr>
        <w:t xml:space="preserve"> 2023-ban új kollégát kaptunk erre a területre</w:t>
      </w:r>
      <w:r>
        <w:rPr>
          <w:rFonts w:ascii="Times New Roman" w:hAnsi="Times New Roman" w:cs="Times New Roman"/>
          <w:sz w:val="24"/>
          <w:szCs w:val="24"/>
        </w:rPr>
        <w:t>.</w:t>
      </w:r>
      <w:r w:rsidRPr="002B25DB">
        <w:rPr>
          <w:rFonts w:ascii="Times New Roman" w:hAnsi="Times New Roman" w:cs="Times New Roman"/>
          <w:sz w:val="24"/>
          <w:szCs w:val="24"/>
        </w:rPr>
        <w:t xml:space="preserve"> Ő is küldött részünkre beszámolót az iskolában végzett tevékenységéről.</w:t>
      </w:r>
    </w:p>
    <w:p w14:paraId="324398D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Az iskola gyereklétszáma 2023 szeptemberében 187 fő volt.</w:t>
      </w:r>
    </w:p>
    <w:p w14:paraId="664BC4AD" w14:textId="77777777" w:rsidR="002B25DB" w:rsidRPr="002B25DB" w:rsidRDefault="002B25DB" w:rsidP="002B25DB">
      <w:pPr>
        <w:spacing w:line="360" w:lineRule="auto"/>
        <w:jc w:val="both"/>
        <w:rPr>
          <w:rFonts w:ascii="Times New Roman" w:hAnsi="Times New Roman" w:cs="Times New Roman"/>
          <w:sz w:val="24"/>
          <w:szCs w:val="24"/>
        </w:rPr>
      </w:pPr>
      <w:r w:rsidRPr="002B25DB">
        <w:rPr>
          <w:rFonts w:ascii="Times New Roman" w:hAnsi="Times New Roman" w:cs="Times New Roman"/>
          <w:sz w:val="24"/>
          <w:szCs w:val="24"/>
        </w:rPr>
        <w:t>Elsődleges célja az iskola vezetőségével, a dolgozóival, a szülőkkel történő kapcsolatteremtés, ismerkedés, valamint a közösségi rendezvényeken való részvétel volt. A munkavégzéshez külön helyiséget kapott és minden eszközt biztosítottak számára.</w:t>
      </w:r>
    </w:p>
    <w:p w14:paraId="03C506C1" w14:textId="77777777" w:rsidR="002B25DB" w:rsidRPr="002B25DB" w:rsidRDefault="002B25DB" w:rsidP="002B25DB">
      <w:pPr>
        <w:spacing w:line="360" w:lineRule="auto"/>
        <w:jc w:val="both"/>
        <w:rPr>
          <w:rFonts w:ascii="Times New Roman" w:hAnsi="Times New Roman"/>
          <w:sz w:val="24"/>
          <w:szCs w:val="24"/>
        </w:rPr>
      </w:pPr>
      <w:r w:rsidRPr="002B25DB">
        <w:rPr>
          <w:rFonts w:ascii="Times New Roman" w:hAnsi="Times New Roman" w:cs="Times New Roman"/>
          <w:sz w:val="24"/>
          <w:szCs w:val="24"/>
        </w:rPr>
        <w:t>Megvalósult programok:</w:t>
      </w:r>
    </w:p>
    <w:p w14:paraId="38A0CECA"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Egy gyermekkel kapcsolatban folyamatos kapcsolattartás az osztályfőnökkel és a vezetőséggel.</w:t>
      </w:r>
    </w:p>
    <w:p w14:paraId="0C29E976"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Egy alkalommal szülőkonzultáción való részvétel.</w:t>
      </w:r>
    </w:p>
    <w:p w14:paraId="3EEE11AF"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Az első osztályban mese foglalkozást tartott.</w:t>
      </w:r>
    </w:p>
    <w:p w14:paraId="4E293ACB"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A negyedik osztályban négy alkalmas konfliktuskezelő csoportfoglalkozást tartott.</w:t>
      </w:r>
    </w:p>
    <w:p w14:paraId="1EC15DE2"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Az nyolcadik osztályban érzékenyítő csoportfoglalkozást tartott.</w:t>
      </w:r>
    </w:p>
    <w:p w14:paraId="7B3B5C4C" w14:textId="77777777" w:rsidR="002B25DB" w:rsidRPr="002B25DB" w:rsidRDefault="002B25DB" w:rsidP="002B25DB">
      <w:pPr>
        <w:numPr>
          <w:ilvl w:val="0"/>
          <w:numId w:val="5"/>
        </w:numPr>
        <w:suppressAutoHyphens/>
        <w:spacing w:after="0" w:line="360" w:lineRule="auto"/>
        <w:contextualSpacing/>
        <w:jc w:val="both"/>
        <w:rPr>
          <w:sz w:val="24"/>
          <w:szCs w:val="24"/>
        </w:rPr>
      </w:pPr>
      <w:r w:rsidRPr="002B25DB">
        <w:rPr>
          <w:rFonts w:ascii="Times New Roman" w:hAnsi="Times New Roman" w:cs="Times New Roman"/>
          <w:sz w:val="24"/>
          <w:szCs w:val="24"/>
        </w:rPr>
        <w:t>Részt vett az iskola rendezvényein.</w:t>
      </w:r>
    </w:p>
    <w:p w14:paraId="2F50CE77" w14:textId="77777777" w:rsidR="002B25DB" w:rsidRPr="002B25DB" w:rsidRDefault="002B25DB" w:rsidP="002B25DB">
      <w:pPr>
        <w:numPr>
          <w:ilvl w:val="0"/>
          <w:numId w:val="5"/>
        </w:numPr>
        <w:suppressAutoHyphens/>
        <w:spacing w:after="0" w:line="360" w:lineRule="auto"/>
        <w:contextualSpacing/>
        <w:jc w:val="both"/>
        <w:rPr>
          <w:sz w:val="24"/>
          <w:szCs w:val="24"/>
        </w:rPr>
      </w:pPr>
      <w:proofErr w:type="spellStart"/>
      <w:r w:rsidRPr="002B25DB">
        <w:rPr>
          <w:rFonts w:ascii="Times New Roman" w:hAnsi="Times New Roman" w:cs="Times New Roman"/>
          <w:sz w:val="24"/>
          <w:szCs w:val="24"/>
        </w:rPr>
        <w:t>Halloween</w:t>
      </w:r>
      <w:proofErr w:type="spellEnd"/>
      <w:r w:rsidRPr="002B25DB">
        <w:rPr>
          <w:rFonts w:ascii="Times New Roman" w:hAnsi="Times New Roman" w:cs="Times New Roman"/>
          <w:sz w:val="24"/>
          <w:szCs w:val="24"/>
        </w:rPr>
        <w:t xml:space="preserve"> témában rajzpályázatot hirdetett, melyhez az iskola Alapítványa nyújtotta a támogatást.</w:t>
      </w:r>
    </w:p>
    <w:p w14:paraId="4A0D72A3" w14:textId="2F0C446E" w:rsidR="002B25DB" w:rsidRPr="002B25DB" w:rsidRDefault="002B25DB" w:rsidP="002B25DB">
      <w:pPr>
        <w:spacing w:line="360" w:lineRule="auto"/>
        <w:jc w:val="both"/>
        <w:rPr>
          <w:rFonts w:ascii="Times New Roman" w:hAnsi="Times New Roman"/>
          <w:sz w:val="24"/>
          <w:szCs w:val="24"/>
        </w:rPr>
      </w:pPr>
      <w:r w:rsidRPr="002B25DB">
        <w:rPr>
          <w:rFonts w:ascii="Times New Roman" w:hAnsi="Times New Roman" w:cs="Times New Roman"/>
          <w:sz w:val="24"/>
          <w:szCs w:val="24"/>
        </w:rPr>
        <w:t>A jövőre nézve tervezett fejlesztési területek, szakmai célok: „élj szertelenül” program megvalósítása a felsős diákok számára. Tovább</w:t>
      </w:r>
      <w:r w:rsidR="0064641F">
        <w:rPr>
          <w:rFonts w:ascii="Times New Roman" w:hAnsi="Times New Roman" w:cs="Times New Roman"/>
          <w:sz w:val="24"/>
          <w:szCs w:val="24"/>
        </w:rPr>
        <w:t>ra</w:t>
      </w:r>
      <w:r w:rsidRPr="002B25DB">
        <w:rPr>
          <w:rFonts w:ascii="Times New Roman" w:hAnsi="Times New Roman" w:cs="Times New Roman"/>
          <w:sz w:val="24"/>
          <w:szCs w:val="24"/>
        </w:rPr>
        <w:t xml:space="preserve"> is részt kíván venni a közösségi rendezvényeken. Fontosnak tartja a felső osztályokban a preventív foglalkozások tartását, főként az öngyilkosság témakörében, valamint a gyermek részére érzékenyítő foglalkozások, egymás elfogadása, tiszteletben tartása témakörében. </w:t>
      </w:r>
    </w:p>
    <w:p w14:paraId="00F3B507" w14:textId="77777777" w:rsidR="002B25DB" w:rsidRPr="002B25DB" w:rsidRDefault="002B25DB" w:rsidP="002B25DB">
      <w:pPr>
        <w:spacing w:after="0" w:line="240" w:lineRule="auto"/>
        <w:jc w:val="both"/>
        <w:rPr>
          <w:rFonts w:ascii="Times New Roman" w:hAnsi="Times New Roman" w:cs="Times New Roman"/>
          <w:sz w:val="24"/>
          <w:szCs w:val="24"/>
        </w:rPr>
      </w:pPr>
      <w:r w:rsidRPr="002B25DB">
        <w:rPr>
          <w:rFonts w:ascii="Times New Roman" w:hAnsi="Times New Roman" w:cs="Times New Roman"/>
          <w:sz w:val="24"/>
          <w:szCs w:val="24"/>
        </w:rPr>
        <w:t>A szakmaközi megbeszéléseken rendszeresen részt vett.</w:t>
      </w:r>
    </w:p>
    <w:p w14:paraId="207490E8" w14:textId="77777777" w:rsidR="002B25DB" w:rsidRPr="002B25DB" w:rsidRDefault="002B25DB" w:rsidP="002B25DB">
      <w:pPr>
        <w:spacing w:after="0" w:line="360" w:lineRule="auto"/>
        <w:jc w:val="both"/>
        <w:rPr>
          <w:rFonts w:ascii="Times New Roman" w:hAnsi="Times New Roman" w:cs="Times New Roman"/>
          <w:sz w:val="24"/>
          <w:szCs w:val="24"/>
        </w:rPr>
      </w:pPr>
    </w:p>
    <w:p w14:paraId="32E7D313" w14:textId="77777777" w:rsidR="002B25DB" w:rsidRPr="002B25DB" w:rsidRDefault="002B25DB" w:rsidP="002B25DB">
      <w:pPr>
        <w:spacing w:line="360" w:lineRule="auto"/>
        <w:jc w:val="both"/>
        <w:rPr>
          <w:rFonts w:ascii="Times New Roman" w:hAnsi="Times New Roman" w:cs="Times New Roman"/>
          <w:bCs/>
          <w:i/>
          <w:iCs/>
          <w:sz w:val="24"/>
          <w:szCs w:val="24"/>
        </w:rPr>
      </w:pPr>
      <w:r w:rsidRPr="002B25DB">
        <w:rPr>
          <w:rFonts w:ascii="Times New Roman" w:hAnsi="Times New Roman" w:cs="Times New Roman"/>
          <w:b/>
          <w:sz w:val="24"/>
          <w:szCs w:val="24"/>
        </w:rPr>
        <w:t>Rendőrség:</w:t>
      </w:r>
      <w:r w:rsidRPr="002B25DB">
        <w:rPr>
          <w:rFonts w:ascii="Times New Roman" w:hAnsi="Times New Roman" w:cs="Times New Roman"/>
          <w:bCs/>
          <w:sz w:val="24"/>
          <w:szCs w:val="24"/>
        </w:rPr>
        <w:t xml:space="preserve"> 1 írásos jelzés érkezett. Családon belüli erőszak ritkán fordul elő a településen. Jellemző problémának az internet veszélyei, trágár beszéd, iskolai zaklatás és zsarolást említi. A fiatalkorúak sokszor az iskolán belül elkövetett vagyon elleni bűncselekmények kapcsán válnak áldozattá. Azonban ezen esetekben nagyarányú látenciával kell számolni. Ezen kívül még többnyire szórakozó helyeken válnak sértetté, áldozattá. Az áldozati magatartásoknak leggyakoribb fajtája a felelőtlenség, az óvatosság hiánya, a félelemérzet hiánya. A helyi általános iskolában különböző oktatások valósulnak meg, és filmek levetítése és átbeszélése révén pl.: megtartási, iskolai zaklatás, drogprevenció témakörben. Valamint osztályproblémás esetek átbeszélése az adott osztályban. </w:t>
      </w:r>
    </w:p>
    <w:p w14:paraId="02994720"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Működik az iskola rendőre, a bűnmegelőzési és Ovi-Zsaru program. </w:t>
      </w:r>
    </w:p>
    <w:p w14:paraId="4D4A4FD5" w14:textId="77777777" w:rsidR="002B25DB" w:rsidRPr="002B25DB" w:rsidRDefault="002B25DB" w:rsidP="002B25DB">
      <w:pPr>
        <w:spacing w:after="0" w:line="360" w:lineRule="auto"/>
        <w:jc w:val="both"/>
        <w:rPr>
          <w:rFonts w:ascii="Times New Roman" w:hAnsi="Times New Roman" w:cs="Times New Roman"/>
          <w:sz w:val="24"/>
          <w:szCs w:val="24"/>
        </w:rPr>
      </w:pPr>
      <w:bookmarkStart w:id="9" w:name="_Hlk33519416"/>
      <w:r w:rsidRPr="002B25DB">
        <w:rPr>
          <w:rFonts w:ascii="Times New Roman" w:hAnsi="Times New Roman" w:cs="Times New Roman"/>
          <w:sz w:val="24"/>
          <w:szCs w:val="24"/>
        </w:rPr>
        <w:t xml:space="preserve">Megfelelőnek ítéli meg a családsegítő szolgálattal az együttműködést.  </w:t>
      </w:r>
    </w:p>
    <w:bookmarkEnd w:id="9"/>
    <w:p w14:paraId="36E57F3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Egyéb elfoglaltsága miatt ritkábban vett részt szakmaközi megbeszélésen.</w:t>
      </w:r>
    </w:p>
    <w:p w14:paraId="1D4EA8E4" w14:textId="77777777" w:rsidR="002B25DB" w:rsidRPr="002B25DB" w:rsidRDefault="002B25DB" w:rsidP="002B25DB">
      <w:pPr>
        <w:spacing w:after="0" w:line="360" w:lineRule="auto"/>
        <w:jc w:val="both"/>
        <w:rPr>
          <w:rFonts w:ascii="Times New Roman" w:hAnsi="Times New Roman" w:cs="Times New Roman"/>
          <w:sz w:val="24"/>
          <w:szCs w:val="24"/>
        </w:rPr>
      </w:pPr>
    </w:p>
    <w:p w14:paraId="6DB1FDFB" w14:textId="77777777" w:rsidR="002B25DB" w:rsidRPr="002B25DB" w:rsidRDefault="002B25DB" w:rsidP="002B25DB">
      <w:pPr>
        <w:spacing w:after="0" w:line="360" w:lineRule="auto"/>
        <w:jc w:val="both"/>
        <w:rPr>
          <w:rFonts w:ascii="Times New Roman" w:hAnsi="Times New Roman" w:cs="Times New Roman"/>
          <w:bCs/>
          <w:sz w:val="24"/>
          <w:szCs w:val="24"/>
        </w:rPr>
      </w:pPr>
      <w:r w:rsidRPr="002B25DB">
        <w:rPr>
          <w:rFonts w:ascii="Times New Roman" w:hAnsi="Times New Roman" w:cs="Times New Roman"/>
          <w:b/>
          <w:sz w:val="24"/>
          <w:szCs w:val="24"/>
        </w:rPr>
        <w:t xml:space="preserve">Pártfogó: </w:t>
      </w:r>
      <w:r w:rsidRPr="002B25DB">
        <w:rPr>
          <w:rFonts w:ascii="Times New Roman" w:hAnsi="Times New Roman" w:cs="Times New Roman"/>
          <w:bCs/>
          <w:sz w:val="24"/>
          <w:szCs w:val="24"/>
        </w:rPr>
        <w:t>elmondta, hogy a rendőrség felkérésére egy esetben végzett környezettanulmányt a településen egy fiatalkorúval kapcsolatban szabálysértési értékre dolog elleni erőszakkal elkövetett lopás vétsége miatt.</w:t>
      </w:r>
    </w:p>
    <w:p w14:paraId="60696724" w14:textId="77777777" w:rsidR="002B25DB" w:rsidRPr="002B25DB" w:rsidRDefault="002B25DB" w:rsidP="002B25DB">
      <w:pPr>
        <w:autoSpaceDE w:val="0"/>
        <w:autoSpaceDN w:val="0"/>
        <w:adjustRightInd w:val="0"/>
        <w:spacing w:after="0" w:line="360" w:lineRule="auto"/>
        <w:jc w:val="both"/>
        <w:rPr>
          <w:rFonts w:ascii="Times New Roman" w:hAnsi="Times New Roman" w:cs="Times New Roman"/>
          <w:bCs/>
          <w:color w:val="000000"/>
          <w:sz w:val="24"/>
          <w:szCs w:val="24"/>
        </w:rPr>
      </w:pPr>
      <w:r w:rsidRPr="002B25DB">
        <w:rPr>
          <w:rFonts w:ascii="Times New Roman" w:hAnsi="Times New Roman" w:cs="Times New Roman"/>
          <w:bCs/>
          <w:color w:val="000000"/>
          <w:sz w:val="24"/>
          <w:szCs w:val="24"/>
        </w:rPr>
        <w:t xml:space="preserve">Kettő </w:t>
      </w:r>
      <w:proofErr w:type="spellStart"/>
      <w:r w:rsidRPr="002B25DB">
        <w:rPr>
          <w:rFonts w:ascii="Times New Roman" w:hAnsi="Times New Roman" w:cs="Times New Roman"/>
          <w:bCs/>
          <w:color w:val="000000"/>
          <w:sz w:val="24"/>
          <w:szCs w:val="24"/>
        </w:rPr>
        <w:t>baracsi</w:t>
      </w:r>
      <w:proofErr w:type="spellEnd"/>
      <w:r w:rsidRPr="002B25DB">
        <w:rPr>
          <w:rFonts w:ascii="Times New Roman" w:hAnsi="Times New Roman" w:cs="Times New Roman"/>
          <w:bCs/>
          <w:color w:val="000000"/>
          <w:sz w:val="24"/>
          <w:szCs w:val="24"/>
        </w:rPr>
        <w:t xml:space="preserve"> felnőttkorú lakost helyeztek az elmúlt évben a hatóságok pártfogó felügyelet alá. Csekély mennyiségű kábítószer saját fogyasztás céljából történő megszerzésével és termesztésével elkövetett kábítószer birtoklás vétsége, valamint csekély mennyiségű kábítószer fogyasztásával elkövetett kábítószer birtoklás vétsége miatt az ügyészség velük szemben az eljárást 1 évi időtartamra </w:t>
      </w:r>
      <w:r w:rsidRPr="002B25DB">
        <w:rPr>
          <w:rFonts w:ascii="Times New Roman" w:hAnsi="Times New Roman" w:cs="Times New Roman"/>
          <w:bCs/>
          <w:iCs/>
          <w:color w:val="000000"/>
          <w:sz w:val="24"/>
          <w:szCs w:val="24"/>
        </w:rPr>
        <w:t>felfüggesztette és elrendelte pártfogó felügyeletüket.</w:t>
      </w:r>
    </w:p>
    <w:p w14:paraId="46A6ABB7" w14:textId="77777777" w:rsidR="002B25DB" w:rsidRPr="002B25DB" w:rsidRDefault="002B25DB" w:rsidP="002B25DB">
      <w:pPr>
        <w:spacing w:after="0" w:line="360" w:lineRule="auto"/>
        <w:jc w:val="both"/>
        <w:rPr>
          <w:rFonts w:ascii="Times New Roman" w:hAnsi="Times New Roman" w:cs="Times New Roman"/>
          <w:bCs/>
          <w:sz w:val="24"/>
          <w:szCs w:val="24"/>
        </w:rPr>
      </w:pPr>
      <w:r w:rsidRPr="002B25DB">
        <w:rPr>
          <w:rFonts w:ascii="Times New Roman" w:hAnsi="Times New Roman" w:cs="Times New Roman"/>
          <w:bCs/>
          <w:sz w:val="24"/>
          <w:szCs w:val="24"/>
        </w:rPr>
        <w:t>Ezek alapján a helybeli fiatalkorúak kriminalisztikai szempontból kevésbé érintettek.</w:t>
      </w:r>
    </w:p>
    <w:p w14:paraId="03166AF1" w14:textId="77777777" w:rsidR="002B25DB" w:rsidRPr="002B25DB" w:rsidRDefault="002B25DB" w:rsidP="002B25DB">
      <w:pPr>
        <w:spacing w:after="0" w:line="360" w:lineRule="auto"/>
        <w:jc w:val="both"/>
        <w:rPr>
          <w:rFonts w:ascii="Times New Roman" w:hAnsi="Times New Roman" w:cs="Times New Roman"/>
          <w:bCs/>
          <w:sz w:val="24"/>
          <w:szCs w:val="24"/>
        </w:rPr>
      </w:pPr>
      <w:r w:rsidRPr="002B25DB">
        <w:rPr>
          <w:rFonts w:ascii="Times New Roman" w:hAnsi="Times New Roman" w:cs="Times New Roman"/>
          <w:bCs/>
          <w:sz w:val="24"/>
          <w:szCs w:val="24"/>
        </w:rPr>
        <w:t>Megelőző pártfogás alatt nem áll egy fiatal sem.</w:t>
      </w:r>
    </w:p>
    <w:p w14:paraId="0E1162C4" w14:textId="77777777" w:rsidR="002B25DB" w:rsidRPr="002B25DB" w:rsidRDefault="002B25DB" w:rsidP="002B25DB">
      <w:pPr>
        <w:spacing w:after="0" w:line="360" w:lineRule="auto"/>
        <w:jc w:val="both"/>
        <w:rPr>
          <w:rFonts w:ascii="Times New Roman" w:hAnsi="Times New Roman" w:cs="Times New Roman"/>
          <w:bCs/>
          <w:sz w:val="24"/>
          <w:szCs w:val="24"/>
        </w:rPr>
      </w:pPr>
      <w:r w:rsidRPr="002B25DB">
        <w:rPr>
          <w:rFonts w:ascii="Times New Roman" w:hAnsi="Times New Roman" w:cs="Times New Roman"/>
          <w:bCs/>
          <w:sz w:val="24"/>
          <w:szCs w:val="24"/>
        </w:rPr>
        <w:t xml:space="preserve">Megfelelőnek ítéli meg a családsegítő szolgálattal az együttműködést.  </w:t>
      </w:r>
    </w:p>
    <w:p w14:paraId="4C06AA0F" w14:textId="77777777" w:rsidR="002B25DB" w:rsidRPr="002B25DB" w:rsidRDefault="002B25DB" w:rsidP="002B25DB">
      <w:pPr>
        <w:spacing w:after="0"/>
        <w:rPr>
          <w:rFonts w:ascii="Times New Roman" w:hAnsi="Times New Roman" w:cs="Times New Roman"/>
          <w:sz w:val="24"/>
          <w:szCs w:val="24"/>
        </w:rPr>
      </w:pPr>
    </w:p>
    <w:p w14:paraId="36B6DC6A" w14:textId="77777777" w:rsidR="002B25DB" w:rsidRPr="002B25DB" w:rsidRDefault="002B25DB" w:rsidP="002B25DB">
      <w:pPr>
        <w:spacing w:after="0"/>
        <w:jc w:val="both"/>
        <w:rPr>
          <w:rFonts w:ascii="Times New Roman" w:hAnsi="Times New Roman" w:cs="Times New Roman"/>
          <w:sz w:val="24"/>
          <w:szCs w:val="24"/>
        </w:rPr>
      </w:pPr>
    </w:p>
    <w:p w14:paraId="2032959E" w14:textId="77777777" w:rsidR="002B25DB" w:rsidRPr="002B25DB" w:rsidRDefault="002B25DB" w:rsidP="002B25DB">
      <w:pPr>
        <w:spacing w:after="0"/>
        <w:jc w:val="both"/>
        <w:rPr>
          <w:rFonts w:ascii="Times New Roman" w:hAnsi="Times New Roman" w:cs="Times New Roman"/>
          <w:b/>
          <w:sz w:val="24"/>
          <w:szCs w:val="24"/>
          <w:u w:val="single"/>
        </w:rPr>
      </w:pPr>
      <w:r w:rsidRPr="002B25DB">
        <w:rPr>
          <w:rFonts w:ascii="Times New Roman" w:hAnsi="Times New Roman" w:cs="Times New Roman"/>
          <w:b/>
          <w:sz w:val="24"/>
          <w:szCs w:val="24"/>
          <w:u w:val="single"/>
        </w:rPr>
        <w:t>6. Egyéb szakmai tevékenységek</w:t>
      </w:r>
    </w:p>
    <w:p w14:paraId="4FA29056" w14:textId="77777777" w:rsidR="002B25DB" w:rsidRPr="002B25DB" w:rsidRDefault="002B25DB" w:rsidP="002B25DB">
      <w:pPr>
        <w:jc w:val="both"/>
        <w:rPr>
          <w:rFonts w:ascii="Times New Roman" w:hAnsi="Times New Roman" w:cs="Times New Roman"/>
          <w:bCs/>
          <w:color w:val="000000" w:themeColor="text1"/>
          <w:sz w:val="24"/>
          <w:szCs w:val="24"/>
        </w:rPr>
      </w:pPr>
    </w:p>
    <w:p w14:paraId="2A880717" w14:textId="77777777" w:rsidR="002B25DB" w:rsidRPr="002B25DB" w:rsidRDefault="002B25DB" w:rsidP="002B25DB">
      <w:pPr>
        <w:spacing w:after="160" w:line="360" w:lineRule="auto"/>
        <w:jc w:val="both"/>
        <w:rPr>
          <w:rFonts w:ascii="Times New Roman" w:hAnsi="Times New Roman" w:cs="Times New Roman"/>
          <w:bCs/>
          <w:iCs/>
          <w:sz w:val="24"/>
          <w:szCs w:val="24"/>
        </w:rPr>
      </w:pPr>
      <w:bookmarkStart w:id="10" w:name="_Hlk4505791"/>
      <w:r w:rsidRPr="002B25DB">
        <w:rPr>
          <w:rFonts w:ascii="Times New Roman" w:hAnsi="Times New Roman" w:cs="Times New Roman"/>
          <w:b/>
          <w:i/>
          <w:sz w:val="24"/>
          <w:szCs w:val="24"/>
        </w:rPr>
        <w:t xml:space="preserve">Szabadidős programok szervezése vagy azokon való részvétel. </w:t>
      </w:r>
      <w:bookmarkEnd w:id="10"/>
    </w:p>
    <w:p w14:paraId="3F84BAA6"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A család- és gyermekjóléti szolgálat családsegítői 2023-ban is több szabadidős programot szerveztek az ÖNO-ban, melynek célja elsősorban a gondozottak és családtagjaik, valamint a településről érdeklődők bevonása a hasznos szabadidős, prevenciós tevékenységekbe.  </w:t>
      </w:r>
    </w:p>
    <w:p w14:paraId="61F93C1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Húsvéti játszóházat tartottunk óvodásoknak, különféle állatok simogatásával, tojáskereséssel, játékokkal egybekötve. </w:t>
      </w:r>
    </w:p>
    <w:p w14:paraId="3183D4CA"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Augusztusban nyárzáró vidámságok címmel, egy játékokkal, vetélkedőkkel és kreatív tevékenységekkel teli délelőttöt töltöttünk el a Faluház dolgozói és kreatív édesanyák segítségével, felügyeletével.</w:t>
      </w:r>
    </w:p>
    <w:p w14:paraId="29872253" w14:textId="77777777" w:rsidR="002B25DB" w:rsidRPr="002B25DB" w:rsidRDefault="002B25DB" w:rsidP="002B25DB">
      <w:pPr>
        <w:spacing w:line="360" w:lineRule="auto"/>
        <w:jc w:val="both"/>
        <w:rPr>
          <w:rFonts w:ascii="Times New Roman" w:hAnsi="Times New Roman" w:cs="Times New Roman"/>
          <w:sz w:val="24"/>
          <w:szCs w:val="24"/>
        </w:rPr>
      </w:pPr>
      <w:r w:rsidRPr="002B25DB">
        <w:rPr>
          <w:rFonts w:ascii="Times New Roman" w:hAnsi="Times New Roman" w:cs="Times New Roman"/>
          <w:sz w:val="24"/>
          <w:szCs w:val="24"/>
        </w:rPr>
        <w:t xml:space="preserve">Karácsony előtt ismét mézeskalácssütést szerveztünk az iskolások számára, amelyre a 2. és a 4. osztály tanulói jöttek el az osztályfőnökkel és egy kísérővel. </w:t>
      </w:r>
    </w:p>
    <w:p w14:paraId="403C94EE" w14:textId="77777777" w:rsidR="002B25DB" w:rsidRPr="002B25DB" w:rsidRDefault="002B25DB" w:rsidP="002B25DB">
      <w:pPr>
        <w:spacing w:line="360" w:lineRule="auto"/>
        <w:jc w:val="both"/>
        <w:rPr>
          <w:rFonts w:ascii="Times New Roman" w:hAnsi="Times New Roman" w:cs="Times New Roman"/>
          <w:sz w:val="24"/>
          <w:szCs w:val="24"/>
        </w:rPr>
      </w:pPr>
      <w:r w:rsidRPr="002B25DB">
        <w:rPr>
          <w:rFonts w:ascii="Times New Roman" w:hAnsi="Times New Roman" w:cs="Times New Roman"/>
          <w:sz w:val="24"/>
          <w:szCs w:val="24"/>
        </w:rPr>
        <w:t>A szabadidős rendezvényeinkre összesen 117 gyermek jött el 15 kísérővel.</w:t>
      </w:r>
    </w:p>
    <w:p w14:paraId="6F2A52F0" w14:textId="77777777" w:rsidR="002B25DB" w:rsidRPr="002B25DB" w:rsidRDefault="002B25DB" w:rsidP="002B25DB">
      <w:pPr>
        <w:spacing w:after="160" w:line="360" w:lineRule="auto"/>
        <w:jc w:val="both"/>
        <w:rPr>
          <w:rFonts w:ascii="Times New Roman" w:hAnsi="Times New Roman" w:cs="Times New Roman"/>
          <w:b/>
          <w:bCs/>
          <w:i/>
          <w:sz w:val="24"/>
          <w:szCs w:val="24"/>
        </w:rPr>
      </w:pPr>
      <w:r w:rsidRPr="002B25DB">
        <w:rPr>
          <w:rFonts w:ascii="Times New Roman" w:hAnsi="Times New Roman" w:cs="Times New Roman"/>
          <w:b/>
          <w:bCs/>
          <w:i/>
          <w:sz w:val="24"/>
          <w:szCs w:val="24"/>
        </w:rPr>
        <w:t xml:space="preserve">Segítő akciók, adományok: </w:t>
      </w:r>
      <w:r w:rsidRPr="002B25DB">
        <w:rPr>
          <w:rFonts w:ascii="Times New Roman" w:hAnsi="Times New Roman" w:cs="Times New Roman"/>
          <w:sz w:val="24"/>
          <w:szCs w:val="24"/>
        </w:rPr>
        <w:t>A használtruha akciók szervezése 2023-ban három alkalommal valósult meg. A rászoruló családok már nagyon várták. Sok bútor és műszaki cikk közvetítésében is segédkeztünk.</w:t>
      </w:r>
    </w:p>
    <w:p w14:paraId="45BCB148"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lastRenderedPageBreak/>
        <w:t xml:space="preserve">Ebben az évben is kaptunk adományokat pl. tartós élelmiszercsomagot több alkalommal is az, Útkeresés Segítő Szolgálattól, amit a gondozott családok között osztottunk szét. Hagyományukhoz híven a képviselőtestület tagjai pénzt gyűjtöttek. Az összegyűjtött pénzadományból három alkalommal tudták vendégül látni a falu rászorulóit melegétellel és tartós élelmiszerrel. </w:t>
      </w:r>
    </w:p>
    <w:p w14:paraId="72E9E6CD"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BEBE egyesület 2023-ban ismét kocsonyát és tartós élelmiszert osztott a rászorulók részére. A kiosztásban részt vettünk mi is.</w:t>
      </w:r>
    </w:p>
    <w:p w14:paraId="124849E6"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A karácsonyi cipősdoboz akciónk keretén belül nagyon sok gyermek, főleg gondozottak jutottak ajándékcsomagokhoz, az ünnepek közeledtével. A településen élő idősebb korosztályt tartós élelmiszerrel tudtuk ellátni, köszönhetően a sok felajánlásnak, ami beérkezett a családsegítő irodába.</w:t>
      </w:r>
    </w:p>
    <w:p w14:paraId="7A47C71B"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2023-ban három alkalommal is segítettünk családoknak kérelmek megírásával a Baracsért Közalapítvány felé.</w:t>
      </w:r>
    </w:p>
    <w:p w14:paraId="2EAE4CBF"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Árván maradt sokgyermekes családnak igényeltünk pénzbeli segítséget. A kifizetett összeg két részletben lett számukra átadva.</w:t>
      </w:r>
    </w:p>
    <w:p w14:paraId="6FC311A0"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Egy családfő váratlan lebetegedése okozott nehézséget egy szintén nagycsaládos családnál, számukra is kértünk és kaptunk segítséget egy alkalommal.</w:t>
      </w:r>
    </w:p>
    <w:p w14:paraId="298829F4"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Gyermekét egyedül nevelő édesanya, komoly egészségi gondokkal küzd, részére három alkalommal kaptunk segítséget, kisebb összegekben elosztva.</w:t>
      </w:r>
    </w:p>
    <w:p w14:paraId="67BE2ECF" w14:textId="77777777" w:rsidR="002B25DB" w:rsidRPr="002B25DB" w:rsidRDefault="002B25DB" w:rsidP="002B25DB">
      <w:pPr>
        <w:spacing w:after="0" w:line="360" w:lineRule="auto"/>
        <w:jc w:val="both"/>
        <w:rPr>
          <w:rFonts w:ascii="Times New Roman" w:hAnsi="Times New Roman" w:cs="Times New Roman"/>
          <w:sz w:val="24"/>
          <w:szCs w:val="24"/>
        </w:rPr>
      </w:pPr>
      <w:r w:rsidRPr="002B25DB">
        <w:rPr>
          <w:rFonts w:ascii="Times New Roman" w:hAnsi="Times New Roman" w:cs="Times New Roman"/>
          <w:sz w:val="24"/>
          <w:szCs w:val="24"/>
        </w:rPr>
        <w:t>Köszönjük szépen a lehetőséget!</w:t>
      </w:r>
    </w:p>
    <w:p w14:paraId="0616ABBF" w14:textId="77777777" w:rsidR="002B25DB" w:rsidRPr="002B25DB" w:rsidRDefault="002B25DB" w:rsidP="002B25DB">
      <w:pPr>
        <w:spacing w:line="360" w:lineRule="auto"/>
        <w:jc w:val="both"/>
        <w:rPr>
          <w:rFonts w:ascii="Times New Roman" w:hAnsi="Times New Roman" w:cs="Times New Roman"/>
          <w:iCs/>
          <w:sz w:val="24"/>
          <w:szCs w:val="24"/>
        </w:rPr>
      </w:pPr>
      <w:r w:rsidRPr="002B25DB">
        <w:rPr>
          <w:rFonts w:ascii="Times New Roman" w:hAnsi="Times New Roman" w:cs="Times New Roman"/>
          <w:iCs/>
          <w:sz w:val="24"/>
          <w:szCs w:val="24"/>
        </w:rPr>
        <w:t xml:space="preserve">A fent említett esetekben, nem idős emberekről beszélünk, hanem korosztályunk béli felnőttekről. Aggasztó, hogy nagyon hamar és könnyen megtörténhetnek a tragédiák. Az emberek nincsenek rá felkészülve sem lelkileg sem anyagilag. Jó lenne, ha megtudnánk szólítani az embereket valamilyen formában, hogy igen is figyeljenek oda jobban az egészségükre és nem utolsó sorban tegyenek is érte, amíg nem késő. </w:t>
      </w:r>
    </w:p>
    <w:p w14:paraId="031972BE" w14:textId="5B1A938C" w:rsidR="00C230D9" w:rsidRPr="00A82C5B" w:rsidRDefault="002B25DB" w:rsidP="00A82C5B">
      <w:pPr>
        <w:spacing w:line="240" w:lineRule="auto"/>
        <w:jc w:val="both"/>
        <w:rPr>
          <w:rFonts w:ascii="Times New Roman" w:hAnsi="Times New Roman" w:cs="Times New Roman"/>
          <w:bCs/>
          <w:iCs/>
          <w:sz w:val="24"/>
          <w:szCs w:val="24"/>
        </w:rPr>
      </w:pPr>
      <w:r w:rsidRPr="002B25DB">
        <w:rPr>
          <w:rFonts w:ascii="Times New Roman" w:hAnsi="Times New Roman" w:cs="Times New Roman"/>
          <w:b/>
          <w:i/>
          <w:sz w:val="24"/>
          <w:szCs w:val="24"/>
        </w:rPr>
        <w:t xml:space="preserve">Továbbképzés: </w:t>
      </w:r>
      <w:r w:rsidRPr="002B25DB">
        <w:rPr>
          <w:rFonts w:ascii="Times New Roman" w:hAnsi="Times New Roman" w:cs="Times New Roman"/>
          <w:bCs/>
          <w:iCs/>
          <w:sz w:val="24"/>
          <w:szCs w:val="24"/>
        </w:rPr>
        <w:t>2023-ban a családsegítők nem vettek részt szakmai továbbképzésen.</w:t>
      </w:r>
    </w:p>
    <w:p w14:paraId="59321BA9" w14:textId="77777777" w:rsidR="00C230D9" w:rsidRPr="005A02FA"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382B1028" w14:textId="0B09A3FE" w:rsidR="009B17FF" w:rsidRPr="006C7714" w:rsidRDefault="009B17FF" w:rsidP="005A02FA">
      <w:pPr>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 xml:space="preserve">II. </w:t>
      </w:r>
      <w:r w:rsidR="00871FEA">
        <w:rPr>
          <w:rFonts w:ascii="Times New Roman" w:hAnsi="Times New Roman" w:cs="Times New Roman"/>
          <w:b/>
          <w:color w:val="000000" w:themeColor="text1"/>
          <w:sz w:val="24"/>
          <w:szCs w:val="24"/>
          <w:u w:val="single"/>
        </w:rPr>
        <w:t>2</w:t>
      </w:r>
      <w:r w:rsidRPr="006C7714">
        <w:rPr>
          <w:rFonts w:ascii="Times New Roman" w:hAnsi="Times New Roman" w:cs="Times New Roman"/>
          <w:b/>
          <w:color w:val="000000" w:themeColor="text1"/>
          <w:sz w:val="24"/>
          <w:szCs w:val="24"/>
          <w:u w:val="single"/>
        </w:rPr>
        <w:t xml:space="preserve"> A szociális szolgáltatások működése:</w:t>
      </w:r>
    </w:p>
    <w:p w14:paraId="671791D1"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Személyi és tárgyi feltételek</w:t>
      </w:r>
    </w:p>
    <w:p w14:paraId="0E41DD1D"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Az intézményünkben a szociális étkeztetés és házi segítségnyújtás szakfeladaton összességében 3 szakképzett főállású dolgozó látta el a feladatokat. 1 fő elsődlegesen a szociális étkeztetés, 2 a házi segítségnyújtás szakterületen tevékenykedtek. Az ellátotti létszámtól és a feladatok mennyiségétől függően azonban egymás munkáját segítették, szükség esetén egymást helyettesítették. </w:t>
      </w:r>
    </w:p>
    <w:p w14:paraId="0FCC6161" w14:textId="4E577068" w:rsidR="009B17FF" w:rsidRPr="005A02FA" w:rsidRDefault="009B17FF" w:rsidP="005A02FA">
      <w:pPr>
        <w:jc w:val="both"/>
        <w:rPr>
          <w:rFonts w:ascii="Times New Roman" w:hAnsi="Times New Roman" w:cs="Times New Roman"/>
          <w:bCs/>
          <w:color w:val="000000" w:themeColor="text1"/>
          <w:sz w:val="24"/>
          <w:szCs w:val="24"/>
        </w:rPr>
      </w:pPr>
      <w:r w:rsidRPr="00592133">
        <w:rPr>
          <w:rFonts w:ascii="Times New Roman" w:hAnsi="Times New Roman" w:cs="Times New Roman"/>
          <w:bCs/>
          <w:color w:val="000000" w:themeColor="text1"/>
          <w:sz w:val="24"/>
          <w:szCs w:val="24"/>
        </w:rPr>
        <w:lastRenderedPageBreak/>
        <w:t>202</w:t>
      </w:r>
      <w:r w:rsidR="00AF76E3" w:rsidRPr="00592133">
        <w:rPr>
          <w:rFonts w:ascii="Times New Roman" w:hAnsi="Times New Roman" w:cs="Times New Roman"/>
          <w:bCs/>
          <w:color w:val="000000" w:themeColor="text1"/>
          <w:sz w:val="24"/>
          <w:szCs w:val="24"/>
        </w:rPr>
        <w:t>3</w:t>
      </w:r>
      <w:r w:rsidRPr="00592133">
        <w:rPr>
          <w:rFonts w:ascii="Times New Roman" w:hAnsi="Times New Roman" w:cs="Times New Roman"/>
          <w:bCs/>
          <w:color w:val="000000" w:themeColor="text1"/>
          <w:sz w:val="24"/>
          <w:szCs w:val="24"/>
        </w:rPr>
        <w:t xml:space="preserve">-ban </w:t>
      </w:r>
      <w:r w:rsidR="00AF76E3" w:rsidRPr="00592133">
        <w:rPr>
          <w:rFonts w:ascii="Times New Roman" w:hAnsi="Times New Roman" w:cs="Times New Roman"/>
          <w:bCs/>
          <w:color w:val="000000" w:themeColor="text1"/>
          <w:sz w:val="24"/>
          <w:szCs w:val="24"/>
        </w:rPr>
        <w:t>2</w:t>
      </w:r>
      <w:r w:rsidR="00592133">
        <w:rPr>
          <w:rFonts w:ascii="Times New Roman" w:hAnsi="Times New Roman" w:cs="Times New Roman"/>
          <w:bCs/>
          <w:color w:val="000000" w:themeColor="text1"/>
          <w:sz w:val="24"/>
          <w:szCs w:val="24"/>
        </w:rPr>
        <w:t xml:space="preserve"> fő</w:t>
      </w:r>
      <w:r w:rsidRPr="00592133">
        <w:rPr>
          <w:rFonts w:ascii="Times New Roman" w:hAnsi="Times New Roman" w:cs="Times New Roman"/>
          <w:bCs/>
          <w:color w:val="000000" w:themeColor="text1"/>
          <w:sz w:val="24"/>
          <w:szCs w:val="24"/>
        </w:rPr>
        <w:t xml:space="preserve"> közfoglalkoztatott </w:t>
      </w:r>
      <w:r w:rsidR="00AF76E3" w:rsidRPr="00592133">
        <w:rPr>
          <w:rFonts w:ascii="Times New Roman" w:hAnsi="Times New Roman" w:cs="Times New Roman"/>
          <w:bCs/>
          <w:color w:val="000000" w:themeColor="text1"/>
          <w:sz w:val="24"/>
          <w:szCs w:val="24"/>
        </w:rPr>
        <w:t>segített be az intézmények belső és külső takarításában</w:t>
      </w:r>
      <w:r w:rsidRPr="00592133">
        <w:rPr>
          <w:rFonts w:ascii="Times New Roman" w:hAnsi="Times New Roman" w:cs="Times New Roman"/>
          <w:bCs/>
          <w:color w:val="000000" w:themeColor="text1"/>
          <w:sz w:val="24"/>
          <w:szCs w:val="24"/>
        </w:rPr>
        <w:t>.</w:t>
      </w:r>
      <w:r w:rsidRPr="005A02FA">
        <w:rPr>
          <w:rFonts w:ascii="Times New Roman" w:hAnsi="Times New Roman" w:cs="Times New Roman"/>
          <w:bCs/>
          <w:color w:val="000000" w:themeColor="text1"/>
          <w:sz w:val="24"/>
          <w:szCs w:val="24"/>
        </w:rPr>
        <w:t xml:space="preserve"> </w:t>
      </w:r>
    </w:p>
    <w:p w14:paraId="586ADFC6" w14:textId="6C6E47DB" w:rsidR="00C230D9"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gondozónők részére Baracs központjában található akadálymentesített épületben (ÖNO-ban) biztosított a feladatok ellátásához, azok előkészítéséhez szükséges helyszín, valamint egy iroda, ahol az adminisztrációs feladataikat elvégezhetik. A területi munkavégzéshez egy szolgálati gépkocsit (elektromos), valamint szolgálati kerékpárokat használhatnak a dolgozók.  </w:t>
      </w:r>
    </w:p>
    <w:p w14:paraId="22812B87" w14:textId="77777777" w:rsidR="007F5C1D" w:rsidRDefault="007F5C1D" w:rsidP="005A02FA">
      <w:pPr>
        <w:jc w:val="both"/>
        <w:rPr>
          <w:rFonts w:ascii="Times New Roman" w:hAnsi="Times New Roman" w:cs="Times New Roman"/>
          <w:bCs/>
          <w:color w:val="000000" w:themeColor="text1"/>
          <w:sz w:val="24"/>
          <w:szCs w:val="24"/>
        </w:rPr>
      </w:pPr>
    </w:p>
    <w:p w14:paraId="27A5C331" w14:textId="6F7E8D6B" w:rsidR="009B17FF" w:rsidRPr="006C7714" w:rsidRDefault="009B17FF" w:rsidP="005A02FA">
      <w:pPr>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 xml:space="preserve">Szociális étkeztetés </w:t>
      </w:r>
    </w:p>
    <w:p w14:paraId="639E6105" w14:textId="77777777"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 szociális alapszolgáltatások egyik formája az étkeztetés, melyet valamennyi önkormányzat – a lakosságszámtól függetlenül – köteles biztosítani.</w:t>
      </w:r>
    </w:p>
    <w:p w14:paraId="2F3AC08A" w14:textId="4F63C39B"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Az étkeztetés keretében azoknak a szociálisan rászorultaknak a legalább napi egyszeri meleg étkezéséről kell gondoskodni, akik azt önmaguk, illetve eltartottjaik részére tartósan vagy átmeneti jelleggel nem képesek biztosítani, különösen</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koruk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egészségi állapotuk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fogyatékosságuk, pszichiátriai betegségük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szenvedélybetegségük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hajléktalanságuk miatt</w:t>
      </w:r>
    </w:p>
    <w:p w14:paraId="231D4638" w14:textId="2B03EFE4"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Az étkeztetés a lakosság szükségleteinek megfelelően megszervezhető a</w:t>
      </w:r>
      <w:r w:rsidR="002337E2">
        <w:rPr>
          <w:rFonts w:ascii="Times New Roman" w:eastAsia="Times New Roman" w:hAnsi="Times New Roman" w:cs="Times New Roman"/>
          <w:bCs/>
          <w:color w:val="000000" w:themeColor="text1"/>
          <w:sz w:val="24"/>
          <w:szCs w:val="24"/>
          <w:lang w:eastAsia="hu-HU"/>
        </w:rPr>
        <w:t xml:space="preserve"> </w:t>
      </w:r>
    </w:p>
    <w:p w14:paraId="351BA597"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kiszolgálásával egyidejű helyben fogyasztással</w:t>
      </w:r>
    </w:p>
    <w:p w14:paraId="00AC6422"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elvitelének lehetővé tételével</w:t>
      </w:r>
    </w:p>
    <w:p w14:paraId="708A0A65"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lakásra szállításával.</w:t>
      </w:r>
    </w:p>
    <w:p w14:paraId="3E2C77E0" w14:textId="0AB4D100"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Ha az étkezésben részesülő személy egészségi állapota indokolja, a háziorvos javaslatára az ellátást igénybe vevő részére diétás étkeztetést kell biztosítani</w:t>
      </w:r>
    </w:p>
    <w:p w14:paraId="3C8D103D" w14:textId="3CDDD1E8" w:rsidR="00414294" w:rsidRPr="005A02FA" w:rsidRDefault="009B17FF" w:rsidP="005A02FA">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szociális étkeztetés biztosítása a kérelem és mellékleteinek benyújtását követő jogosultság megállapítása után lehetséges. A jogosultság megállapítása a vonatkozó törvényi előírások és a települési önkormányzati rendelet alapján történik. Szociális étkeztetést azon lakosok számára biztosítunk, akik életkoruk, szociális helyzetük, egészségi állapotuk miatt önmaguk, vagy ellátottjaik számára tartósan, vagy átmeneti jelleggel nem képesek megoldani. </w:t>
      </w:r>
    </w:p>
    <w:p w14:paraId="7D415828" w14:textId="0C7567B9" w:rsidR="00D53DC0" w:rsidRDefault="009B17FF" w:rsidP="007F5C1D">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ebédet 202</w:t>
      </w:r>
      <w:r w:rsidR="00AF76E3">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-ban </w:t>
      </w:r>
      <w:r w:rsidR="00C0570C">
        <w:rPr>
          <w:rFonts w:ascii="Times New Roman" w:hAnsi="Times New Roman" w:cs="Times New Roman"/>
          <w:bCs/>
          <w:color w:val="000000" w:themeColor="text1"/>
          <w:sz w:val="24"/>
          <w:szCs w:val="24"/>
        </w:rPr>
        <w:t>szomszédos településen működő</w:t>
      </w:r>
      <w:r w:rsidRPr="006C7714">
        <w:rPr>
          <w:rFonts w:ascii="Times New Roman" w:hAnsi="Times New Roman" w:cs="Times New Roman"/>
          <w:bCs/>
          <w:color w:val="000000" w:themeColor="text1"/>
          <w:sz w:val="24"/>
          <w:szCs w:val="24"/>
        </w:rPr>
        <w:t xml:space="preserve"> </w:t>
      </w:r>
      <w:r w:rsidR="00C0570C">
        <w:rPr>
          <w:rFonts w:ascii="Times New Roman" w:hAnsi="Times New Roman" w:cs="Times New Roman"/>
          <w:bCs/>
          <w:color w:val="000000" w:themeColor="text1"/>
          <w:sz w:val="24"/>
          <w:szCs w:val="24"/>
        </w:rPr>
        <w:t>k</w:t>
      </w:r>
      <w:r w:rsidRPr="006C7714">
        <w:rPr>
          <w:rFonts w:ascii="Times New Roman" w:hAnsi="Times New Roman" w:cs="Times New Roman"/>
          <w:bCs/>
          <w:color w:val="000000" w:themeColor="text1"/>
          <w:sz w:val="24"/>
          <w:szCs w:val="24"/>
        </w:rPr>
        <w:t>ft. biztosította az önkormányzattal kötött szerződés alapján. Az ebéd minősége megfelelő. A 202</w:t>
      </w:r>
      <w:r w:rsidR="00AF76E3">
        <w:rPr>
          <w:rFonts w:ascii="Times New Roman" w:hAnsi="Times New Roman" w:cs="Times New Roman"/>
          <w:bCs/>
          <w:color w:val="000000" w:themeColor="text1"/>
          <w:sz w:val="24"/>
          <w:szCs w:val="24"/>
        </w:rPr>
        <w:t>3</w:t>
      </w:r>
      <w:r w:rsidRPr="006C7714">
        <w:rPr>
          <w:rFonts w:ascii="Times New Roman" w:hAnsi="Times New Roman" w:cs="Times New Roman"/>
          <w:bCs/>
          <w:color w:val="000000" w:themeColor="text1"/>
          <w:sz w:val="24"/>
          <w:szCs w:val="24"/>
        </w:rPr>
        <w:t>-es évben az étel minőségével kapcsolatban ritkábban érkezett hozzánk panasz, a szolgáltatóval a kapcsolattartás könnyen megvalósítható, kéréseinket, észrevételeinket rugalmasan kezelik.</w:t>
      </w:r>
    </w:p>
    <w:p w14:paraId="3BEA1314" w14:textId="77777777" w:rsidR="006E4925" w:rsidRDefault="006E4925" w:rsidP="007F5C1D">
      <w:pPr>
        <w:spacing w:before="240"/>
        <w:jc w:val="both"/>
        <w:rPr>
          <w:rFonts w:ascii="Times New Roman" w:hAnsi="Times New Roman" w:cs="Times New Roman"/>
          <w:bCs/>
          <w:color w:val="000000" w:themeColor="text1"/>
          <w:sz w:val="24"/>
          <w:szCs w:val="24"/>
        </w:rPr>
      </w:pPr>
    </w:p>
    <w:p w14:paraId="504BEF54" w14:textId="77777777" w:rsidR="006E4925" w:rsidRDefault="006E4925" w:rsidP="007F5C1D">
      <w:pPr>
        <w:spacing w:before="240"/>
        <w:jc w:val="both"/>
        <w:rPr>
          <w:rFonts w:ascii="Times New Roman" w:hAnsi="Times New Roman" w:cs="Times New Roman"/>
          <w:bCs/>
          <w:color w:val="000000" w:themeColor="text1"/>
          <w:sz w:val="24"/>
          <w:szCs w:val="24"/>
        </w:rPr>
      </w:pPr>
    </w:p>
    <w:p w14:paraId="24F5D826" w14:textId="77777777" w:rsidR="006E4925" w:rsidRDefault="006E4925" w:rsidP="007F5C1D">
      <w:pPr>
        <w:spacing w:before="240"/>
        <w:jc w:val="both"/>
        <w:rPr>
          <w:rFonts w:ascii="Times New Roman" w:hAnsi="Times New Roman" w:cs="Times New Roman"/>
          <w:bCs/>
          <w:color w:val="000000" w:themeColor="text1"/>
          <w:sz w:val="24"/>
          <w:szCs w:val="24"/>
        </w:rPr>
      </w:pPr>
    </w:p>
    <w:p w14:paraId="5AFD90E9" w14:textId="77777777" w:rsidR="006E4925" w:rsidRDefault="006E4925" w:rsidP="007F5C1D">
      <w:pPr>
        <w:spacing w:before="240"/>
        <w:jc w:val="both"/>
        <w:rPr>
          <w:rFonts w:ascii="Times New Roman" w:hAnsi="Times New Roman" w:cs="Times New Roman"/>
          <w:bCs/>
          <w:color w:val="000000" w:themeColor="text1"/>
          <w:sz w:val="24"/>
          <w:szCs w:val="24"/>
        </w:rPr>
      </w:pPr>
    </w:p>
    <w:p w14:paraId="29870D3C" w14:textId="77777777" w:rsidR="006E4925" w:rsidRDefault="006E4925" w:rsidP="007F5C1D">
      <w:pPr>
        <w:spacing w:before="240"/>
        <w:jc w:val="both"/>
        <w:rPr>
          <w:rFonts w:ascii="Times New Roman" w:hAnsi="Times New Roman" w:cs="Times New Roman"/>
          <w:bCs/>
          <w:color w:val="000000" w:themeColor="text1"/>
          <w:sz w:val="24"/>
          <w:szCs w:val="24"/>
        </w:rPr>
      </w:pPr>
    </w:p>
    <w:p w14:paraId="1EC89F1A" w14:textId="1401D521" w:rsidR="009B17FF" w:rsidRDefault="009B17FF" w:rsidP="007F5C1D">
      <w:pPr>
        <w:spacing w:before="240"/>
        <w:jc w:val="both"/>
        <w:rPr>
          <w:rFonts w:ascii="Times New Roman" w:hAnsi="Times New Roman" w:cs="Times New Roman"/>
          <w:b/>
          <w:color w:val="000000" w:themeColor="text1"/>
          <w:sz w:val="28"/>
          <w:szCs w:val="28"/>
        </w:rPr>
      </w:pPr>
      <w:r w:rsidRPr="006C7714">
        <w:rPr>
          <w:rFonts w:ascii="Times New Roman" w:hAnsi="Times New Roman" w:cs="Times New Roman"/>
          <w:b/>
          <w:color w:val="000000" w:themeColor="text1"/>
          <w:sz w:val="28"/>
          <w:szCs w:val="28"/>
        </w:rPr>
        <w:lastRenderedPageBreak/>
        <w:t>Az ellátás igénybevételi mutatói</w:t>
      </w:r>
    </w:p>
    <w:p w14:paraId="652D98BD" w14:textId="2ADBBF91" w:rsidR="00EA715A" w:rsidRDefault="00E7063C" w:rsidP="007F2F22">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 alábbi táblázatban az ellátotti létszám alakulása látható 202</w:t>
      </w:r>
      <w:r w:rsidR="00A82C5B">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-ben:</w:t>
      </w:r>
      <w:r w:rsidR="00EA715A">
        <w:rPr>
          <w:rFonts w:ascii="Times New Roman" w:hAnsi="Times New Roman" w:cs="Times New Roman"/>
          <w:bCs/>
          <w:noProof/>
          <w:color w:val="000000" w:themeColor="text1"/>
          <w:sz w:val="24"/>
          <w:szCs w:val="24"/>
        </w:rPr>
        <w:drawing>
          <wp:inline distT="0" distB="0" distL="0" distR="0" wp14:anchorId="36C76F8C" wp14:editId="6A942900">
            <wp:extent cx="5705475" cy="3076575"/>
            <wp:effectExtent l="0" t="0" r="9525"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AC80C0" w14:textId="66DA7835"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sidR="00AF76E3">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évben ellátásra várakozók száma 0 fő volt.</w:t>
      </w:r>
    </w:p>
    <w:p w14:paraId="737ADB48" w14:textId="77777777" w:rsidR="005261A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Az étkeztetésben az étkezési napok száma 202</w:t>
      </w:r>
      <w:r w:rsidR="00AF76E3">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évben összesen: 25</w:t>
      </w:r>
      <w:r w:rsidR="00AF76E3">
        <w:rPr>
          <w:rFonts w:ascii="Times New Roman" w:hAnsi="Times New Roman" w:cs="Times New Roman"/>
          <w:bCs/>
          <w:color w:val="000000" w:themeColor="text1"/>
          <w:sz w:val="24"/>
          <w:szCs w:val="24"/>
        </w:rPr>
        <w:t>1</w:t>
      </w:r>
    </w:p>
    <w:p w14:paraId="78D419E4" w14:textId="7728CE2F"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nap volt. </w:t>
      </w:r>
    </w:p>
    <w:p w14:paraId="7BF23F5A" w14:textId="3DDF9A12"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szociális étkeztetésben részesülök napi átlaga: 3</w:t>
      </w:r>
      <w:r w:rsidR="00B95CA7">
        <w:rPr>
          <w:rFonts w:ascii="Times New Roman" w:hAnsi="Times New Roman" w:cs="Times New Roman"/>
          <w:bCs/>
          <w:color w:val="000000" w:themeColor="text1"/>
          <w:sz w:val="24"/>
          <w:szCs w:val="24"/>
        </w:rPr>
        <w:t>7</w:t>
      </w:r>
      <w:r w:rsidRPr="005A02F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93</w:t>
      </w:r>
      <w:r w:rsidRPr="005A02FA">
        <w:rPr>
          <w:rFonts w:ascii="Times New Roman" w:hAnsi="Times New Roman" w:cs="Times New Roman"/>
          <w:bCs/>
          <w:color w:val="000000" w:themeColor="text1"/>
          <w:sz w:val="24"/>
          <w:szCs w:val="24"/>
        </w:rPr>
        <w:t xml:space="preserve"> fő/nap</w:t>
      </w:r>
    </w:p>
    <w:p w14:paraId="177565E5"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Diétás étkezésre (diabetikus) </w:t>
      </w:r>
      <w:r>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fő esetében volt igény.</w:t>
      </w:r>
    </w:p>
    <w:p w14:paraId="0DD2C1F5" w14:textId="3DCD7243" w:rsidR="0048716F"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igénybe vevők közül 202</w:t>
      </w:r>
      <w:r w:rsidR="00B95CA7">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 december hónapban – jogszabályi előírásnak megfelelően </w:t>
      </w:r>
      <w:r>
        <w:rPr>
          <w:rFonts w:ascii="Times New Roman" w:hAnsi="Times New Roman" w:cs="Times New Roman"/>
          <w:bCs/>
          <w:color w:val="000000" w:themeColor="text1"/>
          <w:sz w:val="24"/>
          <w:szCs w:val="24"/>
        </w:rPr>
        <w:t>–</w:t>
      </w:r>
      <w:r w:rsidRPr="005A02FA">
        <w:rPr>
          <w:rFonts w:ascii="Times New Roman" w:hAnsi="Times New Roman" w:cs="Times New Roman"/>
          <w:bCs/>
          <w:color w:val="000000" w:themeColor="text1"/>
          <w:sz w:val="24"/>
          <w:szCs w:val="24"/>
        </w:rPr>
        <w:t xml:space="preserve"> </w:t>
      </w:r>
      <w:r w:rsidR="00B95CA7">
        <w:rPr>
          <w:rFonts w:ascii="Times New Roman" w:hAnsi="Times New Roman" w:cs="Times New Roman"/>
          <w:bCs/>
          <w:color w:val="000000" w:themeColor="text1"/>
          <w:sz w:val="24"/>
          <w:szCs w:val="24"/>
        </w:rPr>
        <w:t>1 fő</w:t>
      </w:r>
      <w:r w:rsidR="007F2F2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aki nem fizetett személyi térítési díjat.</w:t>
      </w:r>
    </w:p>
    <w:p w14:paraId="03F2D6D5" w14:textId="77777777" w:rsidR="005A454C" w:rsidRPr="005A02FA" w:rsidRDefault="005A454C" w:rsidP="0048716F">
      <w:pPr>
        <w:jc w:val="both"/>
        <w:rPr>
          <w:rFonts w:ascii="Times New Roman" w:hAnsi="Times New Roman" w:cs="Times New Roman"/>
          <w:bCs/>
          <w:color w:val="000000" w:themeColor="text1"/>
          <w:sz w:val="24"/>
          <w:szCs w:val="24"/>
        </w:rPr>
      </w:pPr>
    </w:p>
    <w:p w14:paraId="69679D95"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Szociális étkeztetés megszüntetésének okai: </w:t>
      </w:r>
    </w:p>
    <w:p w14:paraId="47154534" w14:textId="12FCFE9C" w:rsidR="0048716F" w:rsidRPr="005A02FA" w:rsidRDefault="00B00290" w:rsidP="0048716F">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48716F" w:rsidRPr="005A02FA">
        <w:rPr>
          <w:rFonts w:ascii="Times New Roman" w:hAnsi="Times New Roman" w:cs="Times New Roman"/>
          <w:bCs/>
          <w:color w:val="000000" w:themeColor="text1"/>
          <w:sz w:val="24"/>
          <w:szCs w:val="24"/>
        </w:rPr>
        <w:t xml:space="preserve"> fő elhunyt,</w:t>
      </w:r>
    </w:p>
    <w:p w14:paraId="025C64D3" w14:textId="06010B54" w:rsidR="0048716F" w:rsidRPr="00AD72EE" w:rsidRDefault="00B00290" w:rsidP="00AD72EE">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AD72EE">
        <w:rPr>
          <w:rFonts w:ascii="Times New Roman" w:hAnsi="Times New Roman" w:cs="Times New Roman"/>
          <w:bCs/>
          <w:color w:val="000000" w:themeColor="text1"/>
          <w:sz w:val="24"/>
          <w:szCs w:val="24"/>
        </w:rPr>
        <w:t xml:space="preserve"> </w:t>
      </w:r>
      <w:r w:rsidR="0048716F" w:rsidRPr="005A02FA">
        <w:rPr>
          <w:rFonts w:ascii="Times New Roman" w:hAnsi="Times New Roman" w:cs="Times New Roman"/>
          <w:bCs/>
          <w:color w:val="000000" w:themeColor="text1"/>
          <w:sz w:val="24"/>
          <w:szCs w:val="24"/>
        </w:rPr>
        <w:t xml:space="preserve">fő </w:t>
      </w:r>
      <w:r w:rsidR="00B95CA7">
        <w:rPr>
          <w:rFonts w:ascii="Times New Roman" w:hAnsi="Times New Roman" w:cs="Times New Roman"/>
          <w:bCs/>
          <w:color w:val="000000" w:themeColor="text1"/>
          <w:sz w:val="24"/>
          <w:szCs w:val="24"/>
        </w:rPr>
        <w:t>idősek</w:t>
      </w:r>
      <w:r w:rsidR="0048716F" w:rsidRPr="005A02FA">
        <w:rPr>
          <w:rFonts w:ascii="Times New Roman" w:hAnsi="Times New Roman" w:cs="Times New Roman"/>
          <w:bCs/>
          <w:color w:val="000000" w:themeColor="text1"/>
          <w:sz w:val="24"/>
          <w:szCs w:val="24"/>
        </w:rPr>
        <w:t xml:space="preserve"> otthonba költözött</w:t>
      </w:r>
    </w:p>
    <w:p w14:paraId="634F7B75" w14:textId="66286BC1" w:rsidR="00B00290" w:rsidRPr="00E2571A" w:rsidRDefault="00B00290" w:rsidP="007F2F22">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48716F" w:rsidRPr="005A02FA">
        <w:rPr>
          <w:rFonts w:ascii="Times New Roman" w:hAnsi="Times New Roman" w:cs="Times New Roman"/>
          <w:bCs/>
          <w:color w:val="000000" w:themeColor="text1"/>
          <w:sz w:val="24"/>
          <w:szCs w:val="24"/>
        </w:rPr>
        <w:t xml:space="preserve"> fő egyéb ok miatt ((időszakos igénylés, hosszabb szüneteltetés, állapot javulás után)</w:t>
      </w:r>
    </w:p>
    <w:p w14:paraId="7231C80A" w14:textId="77777777" w:rsidR="009B17FF" w:rsidRDefault="009B17FF" w:rsidP="005A02FA">
      <w:pPr>
        <w:rPr>
          <w:rFonts w:ascii="Times New Roman" w:hAnsi="Times New Roman" w:cs="Times New Roman"/>
          <w:bCs/>
          <w:color w:val="000000" w:themeColor="text1"/>
        </w:rPr>
      </w:pPr>
    </w:p>
    <w:p w14:paraId="2FBAF041" w14:textId="77777777" w:rsidR="006E4925" w:rsidRDefault="006E4925" w:rsidP="005A02FA">
      <w:pPr>
        <w:rPr>
          <w:rFonts w:ascii="Times New Roman" w:hAnsi="Times New Roman" w:cs="Times New Roman"/>
          <w:bCs/>
          <w:color w:val="000000" w:themeColor="text1"/>
        </w:rPr>
      </w:pPr>
    </w:p>
    <w:p w14:paraId="57FE9278" w14:textId="77777777" w:rsidR="006E4925" w:rsidRDefault="006E4925" w:rsidP="005A02FA">
      <w:pPr>
        <w:rPr>
          <w:rFonts w:ascii="Times New Roman" w:hAnsi="Times New Roman" w:cs="Times New Roman"/>
          <w:bCs/>
          <w:color w:val="000000" w:themeColor="text1"/>
        </w:rPr>
      </w:pPr>
    </w:p>
    <w:p w14:paraId="016B220D" w14:textId="77777777" w:rsidR="006E4925" w:rsidRDefault="006E4925" w:rsidP="005A02FA">
      <w:pPr>
        <w:rPr>
          <w:rFonts w:ascii="Times New Roman" w:hAnsi="Times New Roman" w:cs="Times New Roman"/>
          <w:bCs/>
          <w:color w:val="000000" w:themeColor="text1"/>
        </w:rPr>
      </w:pPr>
    </w:p>
    <w:p w14:paraId="2CE1119E" w14:textId="77777777" w:rsidR="006E4925" w:rsidRPr="005A02FA" w:rsidRDefault="006E4925" w:rsidP="005A02FA">
      <w:pPr>
        <w:rPr>
          <w:rFonts w:ascii="Times New Roman" w:hAnsi="Times New Roman" w:cs="Times New Roman"/>
          <w:bCs/>
          <w:color w:val="000000" w:themeColor="text1"/>
        </w:rPr>
      </w:pPr>
    </w:p>
    <w:p w14:paraId="7AD40C8F" w14:textId="25262295" w:rsidR="009B17FF" w:rsidRPr="006E4925" w:rsidRDefault="007F5C1D" w:rsidP="005A02FA">
      <w:pPr>
        <w:rPr>
          <w:rFonts w:ascii="Times New Roman" w:hAnsi="Times New Roman" w:cs="Times New Roman"/>
          <w:b/>
          <w:color w:val="000000" w:themeColor="text1"/>
          <w:sz w:val="24"/>
          <w:szCs w:val="24"/>
        </w:rPr>
      </w:pPr>
      <w:r w:rsidRPr="006E4925">
        <w:rPr>
          <w:rFonts w:ascii="Times New Roman" w:hAnsi="Times New Roman" w:cs="Times New Roman"/>
          <w:b/>
          <w:color w:val="000000" w:themeColor="text1"/>
          <w:sz w:val="24"/>
          <w:szCs w:val="24"/>
        </w:rPr>
        <w:lastRenderedPageBreak/>
        <w:t>Az alábbi táblázatban étkeztetés igénybevételének formája, és a nemek közti eloszlás látható:</w:t>
      </w:r>
    </w:p>
    <w:p w14:paraId="5E59AED5" w14:textId="50B67890" w:rsidR="005A454C" w:rsidRDefault="00C65E43"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3449746B" wp14:editId="2B8FDF77">
            <wp:extent cx="5705475" cy="3857625"/>
            <wp:effectExtent l="0" t="0" r="9525" b="952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CC2A0C" w14:textId="4815A584" w:rsidR="007F5C1D" w:rsidRPr="006E4925" w:rsidRDefault="007F5C1D" w:rsidP="005A02FA">
      <w:pPr>
        <w:rPr>
          <w:rFonts w:ascii="Times New Roman" w:hAnsi="Times New Roman" w:cs="Times New Roman"/>
          <w:b/>
          <w:bCs/>
          <w:color w:val="000000" w:themeColor="text1"/>
          <w:sz w:val="24"/>
          <w:szCs w:val="24"/>
        </w:rPr>
      </w:pPr>
      <w:r w:rsidRPr="006E4925">
        <w:rPr>
          <w:rFonts w:ascii="Times New Roman" w:hAnsi="Times New Roman" w:cs="Times New Roman"/>
          <w:b/>
          <w:bCs/>
          <w:sz w:val="24"/>
          <w:szCs w:val="24"/>
        </w:rPr>
        <w:t xml:space="preserve">Az alábbi ábrán látható az étkeztetést </w:t>
      </w:r>
      <w:r w:rsidR="00AD72EE" w:rsidRPr="006E4925">
        <w:rPr>
          <w:rFonts w:ascii="Times New Roman" w:hAnsi="Times New Roman" w:cs="Times New Roman"/>
          <w:b/>
          <w:bCs/>
          <w:sz w:val="24"/>
          <w:szCs w:val="24"/>
        </w:rPr>
        <w:t>igénybe vevők</w:t>
      </w:r>
      <w:r w:rsidRPr="006E4925">
        <w:rPr>
          <w:rFonts w:ascii="Times New Roman" w:hAnsi="Times New Roman" w:cs="Times New Roman"/>
          <w:b/>
          <w:bCs/>
          <w:sz w:val="24"/>
          <w:szCs w:val="24"/>
        </w:rPr>
        <w:t xml:space="preserve"> nemének, és életkorának eloszlása:</w:t>
      </w:r>
    </w:p>
    <w:p w14:paraId="0756ED14" w14:textId="066296A2" w:rsidR="000E3394" w:rsidRPr="006C7714" w:rsidRDefault="000E3394"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0F396DFE" wp14:editId="4BA979F8">
            <wp:extent cx="5905500" cy="3790950"/>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CDFF9A" w14:textId="41554B66" w:rsidR="00956BB2" w:rsidRPr="00956BB2" w:rsidRDefault="00956BB2" w:rsidP="00956BB2">
      <w:pPr>
        <w:pStyle w:val="Default"/>
        <w:spacing w:line="360" w:lineRule="auto"/>
        <w:jc w:val="both"/>
      </w:pPr>
      <w:r w:rsidRPr="00956BB2">
        <w:lastRenderedPageBreak/>
        <w:t xml:space="preserve">Az ellátást </w:t>
      </w:r>
      <w:r w:rsidR="00AD72EE" w:rsidRPr="00956BB2">
        <w:t>igénybe vevők</w:t>
      </w:r>
      <w:r w:rsidRPr="00956BB2">
        <w:t xml:space="preserve"> száma az előző évhez képest minimális eltérést mutat, mivel 20</w:t>
      </w:r>
      <w:r>
        <w:t>2</w:t>
      </w:r>
      <w:r w:rsidR="00AD72EE">
        <w:t>2</w:t>
      </w:r>
      <w:r w:rsidRPr="00956BB2">
        <w:t xml:space="preserve">. december 31. napon összesen </w:t>
      </w:r>
      <w:r>
        <w:t>4</w:t>
      </w:r>
      <w:r w:rsidR="00AD72EE">
        <w:t>5</w:t>
      </w:r>
      <w:r w:rsidRPr="00956BB2">
        <w:t xml:space="preserve"> fő vette igénybe a szociális étkeztetést, 20</w:t>
      </w:r>
      <w:r>
        <w:t>2</w:t>
      </w:r>
      <w:r w:rsidR="00AD72EE">
        <w:t>3</w:t>
      </w:r>
      <w:r w:rsidRPr="00956BB2">
        <w:t>. december 31. napon 4</w:t>
      </w:r>
      <w:r w:rsidR="00AD72EE">
        <w:t>4</w:t>
      </w:r>
      <w:r w:rsidRPr="00956BB2">
        <w:t xml:space="preserve"> főre </w:t>
      </w:r>
      <w:r w:rsidR="00AD72EE">
        <w:t>csökkent</w:t>
      </w:r>
      <w:r w:rsidR="0048716F">
        <w:t>t</w:t>
      </w:r>
      <w:r w:rsidRPr="00956BB2">
        <w:t xml:space="preserve"> az </w:t>
      </w:r>
      <w:r w:rsidR="00AD72EE" w:rsidRPr="00956BB2">
        <w:t>igénybe vevők</w:t>
      </w:r>
      <w:r w:rsidRPr="00956BB2">
        <w:t xml:space="preserve"> száma. Tárgyév folyamán ellátásba vettünk </w:t>
      </w:r>
      <w:r w:rsidR="00AD72EE">
        <w:t>17</w:t>
      </w:r>
      <w:r>
        <w:t xml:space="preserve"> </w:t>
      </w:r>
      <w:r w:rsidRPr="00956BB2">
        <w:t xml:space="preserve">főt, az ellátásból kikerült </w:t>
      </w:r>
      <w:r>
        <w:t xml:space="preserve">18 </w:t>
      </w:r>
      <w:r w:rsidRPr="00956BB2">
        <w:t xml:space="preserve">fő. </w:t>
      </w:r>
    </w:p>
    <w:p w14:paraId="1CD3AC96" w14:textId="7902B7C0" w:rsidR="00956BB2" w:rsidRPr="00956BB2" w:rsidRDefault="006E4925" w:rsidP="00956BB2">
      <w:pPr>
        <w:pStyle w:val="Default"/>
        <w:spacing w:line="360" w:lineRule="auto"/>
        <w:jc w:val="both"/>
      </w:pPr>
      <w:r>
        <w:t>6</w:t>
      </w:r>
      <w:r w:rsidR="00956BB2">
        <w:t>0-74</w:t>
      </w:r>
      <w:r w:rsidR="00956BB2" w:rsidRPr="00956BB2">
        <w:t xml:space="preserve"> éves korig magasabb arányban a férfiak vették igénybe az ellátást, </w:t>
      </w:r>
      <w:r w:rsidR="00956BB2">
        <w:t>75</w:t>
      </w:r>
      <w:r w:rsidR="00956BB2" w:rsidRPr="00956BB2">
        <w:t xml:space="preserve"> évtől kezdődően azonban a nők aránya nagyobb. Főleg a 80-89 év közötti nők aránya kiemelkedő.</w:t>
      </w:r>
    </w:p>
    <w:p w14:paraId="73E32E0E" w14:textId="6E5FA0CA" w:rsidR="009B17FF" w:rsidRPr="00956BB2" w:rsidRDefault="00956BB2" w:rsidP="00956BB2">
      <w:pPr>
        <w:pStyle w:val="Default"/>
        <w:spacing w:line="360" w:lineRule="auto"/>
        <w:jc w:val="both"/>
      </w:pPr>
      <w:r>
        <w:t>Helyben fogyasztást senki nem igényel.</w:t>
      </w:r>
    </w:p>
    <w:p w14:paraId="4ADDCE94" w14:textId="3FB8F2B7" w:rsidR="005A454C" w:rsidRPr="005A02FA" w:rsidRDefault="009B17FF" w:rsidP="005A02FA">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Az étel kiosztása szintén az ÖNO épületében, erre a célra berendezett külön bejárattal rendelkező helyiségből, kulturált körülmények között történik. </w:t>
      </w:r>
      <w:r w:rsidR="0007675D">
        <w:rPr>
          <w:rFonts w:ascii="Times New Roman" w:hAnsi="Times New Roman" w:cs="Times New Roman"/>
          <w:bCs/>
          <w:color w:val="000000" w:themeColor="text1"/>
          <w:sz w:val="24"/>
          <w:szCs w:val="24"/>
        </w:rPr>
        <w:t>A szociális étkezeztetés igénybevétele lehetőséget nyújt más szociális alapszolgáltatás megismerésére, igénybevételéhez.</w:t>
      </w:r>
    </w:p>
    <w:p w14:paraId="3CA57996" w14:textId="77777777" w:rsidR="009B17FF" w:rsidRPr="00FC68E1" w:rsidRDefault="009B17FF" w:rsidP="005A02FA">
      <w:pPr>
        <w:jc w:val="both"/>
        <w:rPr>
          <w:rFonts w:ascii="Times New Roman" w:hAnsi="Times New Roman" w:cs="Times New Roman"/>
          <w:b/>
          <w:color w:val="000000" w:themeColor="text1"/>
          <w:sz w:val="24"/>
          <w:szCs w:val="24"/>
          <w:u w:val="single"/>
        </w:rPr>
      </w:pPr>
      <w:r w:rsidRPr="00FC68E1">
        <w:rPr>
          <w:rFonts w:ascii="Times New Roman" w:hAnsi="Times New Roman" w:cs="Times New Roman"/>
          <w:b/>
          <w:color w:val="000000" w:themeColor="text1"/>
          <w:sz w:val="24"/>
          <w:szCs w:val="24"/>
          <w:u w:val="single"/>
        </w:rPr>
        <w:t>Házi segítségnyújtás</w:t>
      </w:r>
    </w:p>
    <w:p w14:paraId="333645BC" w14:textId="2996C120" w:rsidR="009B17FF" w:rsidRPr="005A02FA"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házi segítségnyújtás keretében, olyan személyeknek nyújtott otthonukban segítséget az Intézmény, akikről nem, vagy részben gondoskodtak, illetve önmaguk ellátásához segítséget igényeltek. A szolgáltatás igénybevételét megelőzően vizsgálni kellett a gondozási szükségletet</w:t>
      </w:r>
      <w:r w:rsidR="0063637F" w:rsidRPr="005A02FA">
        <w:rPr>
          <w:rFonts w:ascii="Times New Roman" w:hAnsi="Times New Roman" w:cs="Times New Roman"/>
          <w:bCs/>
          <w:color w:val="000000" w:themeColor="text1"/>
          <w:sz w:val="24"/>
          <w:szCs w:val="24"/>
        </w:rPr>
        <w:t>.</w:t>
      </w:r>
      <w:r w:rsidRPr="005A02FA">
        <w:rPr>
          <w:rFonts w:ascii="Times New Roman" w:hAnsi="Times New Roman" w:cs="Times New Roman"/>
          <w:bCs/>
          <w:color w:val="000000" w:themeColor="text1"/>
          <w:sz w:val="24"/>
          <w:szCs w:val="24"/>
        </w:rPr>
        <w:t xml:space="preserve"> A gondozási szükségletről igazolást kellett kiállítani, amelynek időbeli érvényessége nincs. A kérelmező számára a vizsgálat eredményeképpen megállapított gondozási szükségletnek megfelelő időtartamban, de legfeljebb napi 4 órában lehetett nyújtani a szolgáltatást.</w:t>
      </w:r>
    </w:p>
    <w:p w14:paraId="51CF06DC" w14:textId="623FD24C" w:rsidR="009B17FF" w:rsidRPr="005A02FA"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gondozók egyik legfontosabb feladata az igénybe</w:t>
      </w:r>
      <w:r w:rsidR="0063637F" w:rsidRPr="005A02FA">
        <w:rPr>
          <w:rFonts w:ascii="Times New Roman" w:hAnsi="Times New Roman" w:cs="Times New Roman"/>
          <w:bCs/>
          <w:color w:val="000000" w:themeColor="text1"/>
          <w:sz w:val="24"/>
          <w:szCs w:val="24"/>
        </w:rPr>
        <w:t xml:space="preserve"> </w:t>
      </w:r>
      <w:r w:rsidRPr="005A02FA">
        <w:rPr>
          <w:rFonts w:ascii="Times New Roman" w:hAnsi="Times New Roman" w:cs="Times New Roman"/>
          <w:bCs/>
          <w:color w:val="000000" w:themeColor="text1"/>
          <w:sz w:val="24"/>
          <w:szCs w:val="24"/>
        </w:rPr>
        <w:t>vevőnél a segítő kapcsolat kialakítása, megalapozása, értelmezése volt. Mindezek mellett alapvető gondozási feladatokat végeztek a kollégák: étkezés, illetve mozgás segítése, vásárlás, valamint az orvos előírása szerinti ápolási feladatokat látták el: gyógyszeradagolás, felíratás, kiváltás és a háziorvos/kezelőorvos tájékoztatása az ellátást igénybe vevő egészségügyi állapotáról. Közreműködött a gondozó a személyi és lakókörnyezeti higiéné megtartásában: mosdatás, fürdetés, takarítás, mosás</w:t>
      </w:r>
      <w:r w:rsidR="00FC68E1">
        <w:rPr>
          <w:rFonts w:ascii="Times New Roman" w:hAnsi="Times New Roman" w:cs="Times New Roman"/>
          <w:bCs/>
          <w:color w:val="000000" w:themeColor="text1"/>
          <w:sz w:val="24"/>
          <w:szCs w:val="24"/>
        </w:rPr>
        <w:t xml:space="preserve"> </w:t>
      </w:r>
      <w:r w:rsidRPr="005A02FA">
        <w:rPr>
          <w:rFonts w:ascii="Times New Roman" w:hAnsi="Times New Roman" w:cs="Times New Roman"/>
          <w:bCs/>
          <w:color w:val="000000" w:themeColor="text1"/>
          <w:sz w:val="24"/>
          <w:szCs w:val="24"/>
        </w:rPr>
        <w:t>stb. Szükség esetén az ellátást igénybe vevők háztartásának vitelét segítettük</w:t>
      </w:r>
    </w:p>
    <w:p w14:paraId="258281E8" w14:textId="3A4AEE04" w:rsidR="007F2F22"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Segítséget nyújtottunk a gondozottaknak a környezetükkel való kapcsolattartásban is, valamint az őket érintő veszélyhelyzetek kialakulásának megelőzésében és a kialakult veszélyhelyzetek elhárításában. A gondozó a családgondozó, illetve intézményvezető bevonásával az ellátottakat segítették a számukra szükséges szociális ellátásokhoz való hozzájutásban. </w:t>
      </w:r>
    </w:p>
    <w:p w14:paraId="05C13130" w14:textId="77777777" w:rsidR="00194F31" w:rsidRDefault="00194F31" w:rsidP="00871FEA">
      <w:pPr>
        <w:jc w:val="both"/>
        <w:rPr>
          <w:rFonts w:ascii="Times New Roman" w:hAnsi="Times New Roman" w:cs="Times New Roman"/>
          <w:bCs/>
          <w:color w:val="000000" w:themeColor="text1"/>
          <w:sz w:val="24"/>
          <w:szCs w:val="24"/>
        </w:rPr>
      </w:pPr>
    </w:p>
    <w:p w14:paraId="0F963AC5" w14:textId="77777777" w:rsidR="00B00290" w:rsidRDefault="00B00290" w:rsidP="00871FEA">
      <w:pPr>
        <w:jc w:val="both"/>
        <w:rPr>
          <w:rFonts w:ascii="Times New Roman" w:hAnsi="Times New Roman" w:cs="Times New Roman"/>
          <w:bCs/>
          <w:color w:val="000000" w:themeColor="text1"/>
          <w:sz w:val="24"/>
          <w:szCs w:val="24"/>
        </w:rPr>
      </w:pPr>
    </w:p>
    <w:p w14:paraId="29617984" w14:textId="77777777" w:rsidR="00B00290" w:rsidRDefault="00B00290" w:rsidP="00871FEA">
      <w:pPr>
        <w:jc w:val="both"/>
        <w:rPr>
          <w:rFonts w:ascii="Times New Roman" w:hAnsi="Times New Roman" w:cs="Times New Roman"/>
          <w:bCs/>
          <w:color w:val="000000" w:themeColor="text1"/>
          <w:sz w:val="24"/>
          <w:szCs w:val="24"/>
        </w:rPr>
      </w:pPr>
    </w:p>
    <w:p w14:paraId="050E665C" w14:textId="77777777" w:rsidR="00B00290" w:rsidRDefault="00B00290" w:rsidP="00871FEA">
      <w:pPr>
        <w:jc w:val="both"/>
        <w:rPr>
          <w:rFonts w:ascii="Times New Roman" w:hAnsi="Times New Roman" w:cs="Times New Roman"/>
          <w:bCs/>
          <w:color w:val="000000" w:themeColor="text1"/>
          <w:sz w:val="24"/>
          <w:szCs w:val="24"/>
        </w:rPr>
      </w:pPr>
    </w:p>
    <w:p w14:paraId="13D2C240" w14:textId="77777777" w:rsidR="00B00290" w:rsidRPr="005A02FA" w:rsidRDefault="00B00290" w:rsidP="00871FEA">
      <w:pPr>
        <w:jc w:val="both"/>
        <w:rPr>
          <w:rFonts w:ascii="Times New Roman" w:hAnsi="Times New Roman" w:cs="Times New Roman"/>
          <w:bCs/>
          <w:color w:val="000000" w:themeColor="text1"/>
          <w:sz w:val="24"/>
          <w:szCs w:val="24"/>
        </w:rPr>
      </w:pPr>
    </w:p>
    <w:p w14:paraId="08FA3A23" w14:textId="69B9DF31" w:rsidR="009B17FF" w:rsidRDefault="009B17FF" w:rsidP="005A02FA">
      <w:pPr>
        <w:rPr>
          <w:rFonts w:ascii="Times New Roman" w:hAnsi="Times New Roman" w:cs="Times New Roman"/>
          <w:b/>
          <w:color w:val="000000" w:themeColor="text1"/>
          <w:sz w:val="28"/>
          <w:szCs w:val="28"/>
        </w:rPr>
      </w:pPr>
      <w:r w:rsidRPr="00FC68E1">
        <w:rPr>
          <w:rFonts w:ascii="Times New Roman" w:hAnsi="Times New Roman" w:cs="Times New Roman"/>
          <w:b/>
          <w:color w:val="000000" w:themeColor="text1"/>
          <w:sz w:val="28"/>
          <w:szCs w:val="28"/>
        </w:rPr>
        <w:lastRenderedPageBreak/>
        <w:t xml:space="preserve">Az ellátást </w:t>
      </w:r>
      <w:proofErr w:type="spellStart"/>
      <w:r w:rsidR="00B00290" w:rsidRPr="00FC68E1">
        <w:rPr>
          <w:rFonts w:ascii="Times New Roman" w:hAnsi="Times New Roman" w:cs="Times New Roman"/>
          <w:b/>
          <w:color w:val="000000" w:themeColor="text1"/>
          <w:sz w:val="28"/>
          <w:szCs w:val="28"/>
        </w:rPr>
        <w:t>igénybevevők</w:t>
      </w:r>
      <w:proofErr w:type="spellEnd"/>
      <w:r w:rsidRPr="00FC68E1">
        <w:rPr>
          <w:rFonts w:ascii="Times New Roman" w:hAnsi="Times New Roman" w:cs="Times New Roman"/>
          <w:b/>
          <w:color w:val="000000" w:themeColor="text1"/>
          <w:sz w:val="28"/>
          <w:szCs w:val="28"/>
        </w:rPr>
        <w:t xml:space="preserve"> mutatói:</w:t>
      </w:r>
    </w:p>
    <w:p w14:paraId="7735A93B" w14:textId="0EDE320C" w:rsidR="00E7063C" w:rsidRPr="00E7063C" w:rsidRDefault="00E7063C" w:rsidP="00E7063C">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 alábbi táblázatban az ellátotti létszám alakulása látható 202</w:t>
      </w:r>
      <w:r w:rsidR="00D421DA">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-ben:</w:t>
      </w:r>
    </w:p>
    <w:p w14:paraId="28B57608" w14:textId="7DDA1099" w:rsidR="00E7063C" w:rsidRPr="005A02FA" w:rsidRDefault="00E7063C"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31BBBBC3" wp14:editId="47F1FCC2">
            <wp:extent cx="5629275" cy="3457575"/>
            <wp:effectExtent l="0" t="0" r="9525" b="952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39F6D3" w14:textId="77777777" w:rsidR="00426958" w:rsidRDefault="00426958" w:rsidP="00426958">
      <w:pPr>
        <w:rPr>
          <w:rFonts w:ascii="Times New Roman" w:hAnsi="Times New Roman" w:cs="Times New Roman"/>
          <w:bCs/>
          <w:color w:val="000000" w:themeColor="text1"/>
          <w:sz w:val="24"/>
          <w:szCs w:val="24"/>
        </w:rPr>
      </w:pPr>
    </w:p>
    <w:p w14:paraId="77BEAE1A" w14:textId="194BC8C9" w:rsidR="00426958" w:rsidRPr="005A02FA" w:rsidRDefault="00426958" w:rsidP="00426958">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sidR="00D421DA">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 évet </w:t>
      </w:r>
      <w:r w:rsidR="00D421DA">
        <w:rPr>
          <w:rFonts w:ascii="Times New Roman" w:hAnsi="Times New Roman" w:cs="Times New Roman"/>
          <w:bCs/>
          <w:color w:val="000000" w:themeColor="text1"/>
          <w:sz w:val="24"/>
          <w:szCs w:val="24"/>
        </w:rPr>
        <w:t>14</w:t>
      </w:r>
      <w:r w:rsidRPr="005A02FA">
        <w:rPr>
          <w:rFonts w:ascii="Times New Roman" w:hAnsi="Times New Roman" w:cs="Times New Roman"/>
          <w:bCs/>
          <w:color w:val="000000" w:themeColor="text1"/>
          <w:sz w:val="24"/>
          <w:szCs w:val="24"/>
        </w:rPr>
        <w:t xml:space="preserve"> fő gondozottal kezdtük és </w:t>
      </w:r>
      <w:r w:rsidR="00D421DA">
        <w:rPr>
          <w:rFonts w:ascii="Times New Roman" w:hAnsi="Times New Roman" w:cs="Times New Roman"/>
          <w:bCs/>
          <w:color w:val="000000" w:themeColor="text1"/>
          <w:sz w:val="24"/>
          <w:szCs w:val="24"/>
        </w:rPr>
        <w:t>9</w:t>
      </w:r>
      <w:r w:rsidRPr="005A02FA">
        <w:rPr>
          <w:rFonts w:ascii="Times New Roman" w:hAnsi="Times New Roman" w:cs="Times New Roman"/>
          <w:bCs/>
          <w:color w:val="000000" w:themeColor="text1"/>
          <w:sz w:val="24"/>
          <w:szCs w:val="24"/>
        </w:rPr>
        <w:t xml:space="preserve"> fővel zártuk.</w:t>
      </w:r>
    </w:p>
    <w:p w14:paraId="692A1726" w14:textId="6F93D196" w:rsidR="00426958" w:rsidRPr="005A02FA" w:rsidRDefault="00D421DA" w:rsidP="00426958">
      <w:pPr>
        <w:pStyle w:val="Listaszerbekezds"/>
        <w:numPr>
          <w:ilvl w:val="0"/>
          <w:numId w:val="7"/>
        </w:numPr>
        <w:spacing w:after="1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426958" w:rsidRPr="005A02FA">
        <w:rPr>
          <w:rFonts w:ascii="Times New Roman" w:hAnsi="Times New Roman" w:cs="Times New Roman"/>
          <w:bCs/>
          <w:color w:val="000000" w:themeColor="text1"/>
          <w:sz w:val="24"/>
          <w:szCs w:val="24"/>
        </w:rPr>
        <w:t xml:space="preserve"> fő került be az ellátásba.</w:t>
      </w:r>
    </w:p>
    <w:p w14:paraId="3768DE87" w14:textId="77777777" w:rsidR="006E4925" w:rsidRDefault="00426958" w:rsidP="00426958">
      <w:pPr>
        <w:pStyle w:val="Listaszerbekezds"/>
        <w:numPr>
          <w:ilvl w:val="0"/>
          <w:numId w:val="7"/>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1</w:t>
      </w:r>
      <w:r w:rsidR="00D421DA">
        <w:rPr>
          <w:rFonts w:ascii="Times New Roman" w:hAnsi="Times New Roman" w:cs="Times New Roman"/>
          <w:bCs/>
          <w:color w:val="000000" w:themeColor="text1"/>
          <w:sz w:val="24"/>
          <w:szCs w:val="24"/>
        </w:rPr>
        <w:t>1</w:t>
      </w:r>
      <w:r w:rsidRPr="005A02FA">
        <w:rPr>
          <w:rFonts w:ascii="Times New Roman" w:hAnsi="Times New Roman" w:cs="Times New Roman"/>
          <w:bCs/>
          <w:color w:val="000000" w:themeColor="text1"/>
          <w:sz w:val="24"/>
          <w:szCs w:val="24"/>
        </w:rPr>
        <w:t xml:space="preserve"> főnek szűnt meg az ellátása </w:t>
      </w:r>
    </w:p>
    <w:p w14:paraId="3351D013" w14:textId="77777777" w:rsidR="006E4925" w:rsidRDefault="006E4925" w:rsidP="006E4925">
      <w:pPr>
        <w:spacing w:after="1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Házi segítségnyújtás megszűnésnek okai:</w:t>
      </w:r>
    </w:p>
    <w:p w14:paraId="5CAD5BE5" w14:textId="71B92B04" w:rsidR="006E4925" w:rsidRPr="006E4925" w:rsidRDefault="00D421DA" w:rsidP="006E4925">
      <w:pPr>
        <w:pStyle w:val="Listaszerbekezds"/>
        <w:numPr>
          <w:ilvl w:val="0"/>
          <w:numId w:val="16"/>
        </w:numPr>
        <w:spacing w:after="160"/>
        <w:rPr>
          <w:rFonts w:ascii="Times New Roman" w:hAnsi="Times New Roman" w:cs="Times New Roman"/>
          <w:bCs/>
          <w:color w:val="000000" w:themeColor="text1"/>
          <w:sz w:val="24"/>
          <w:szCs w:val="24"/>
        </w:rPr>
      </w:pPr>
      <w:r w:rsidRPr="006E4925">
        <w:rPr>
          <w:rFonts w:ascii="Times New Roman" w:hAnsi="Times New Roman" w:cs="Times New Roman"/>
          <w:bCs/>
          <w:color w:val="000000" w:themeColor="text1"/>
          <w:sz w:val="24"/>
          <w:szCs w:val="24"/>
        </w:rPr>
        <w:t>6</w:t>
      </w:r>
      <w:r w:rsidR="00426958" w:rsidRPr="006E4925">
        <w:rPr>
          <w:rFonts w:ascii="Times New Roman" w:hAnsi="Times New Roman" w:cs="Times New Roman"/>
          <w:bCs/>
          <w:color w:val="000000" w:themeColor="text1"/>
          <w:sz w:val="24"/>
          <w:szCs w:val="24"/>
        </w:rPr>
        <w:t xml:space="preserve"> fő </w:t>
      </w:r>
      <w:r w:rsidRPr="006E4925">
        <w:rPr>
          <w:rFonts w:ascii="Times New Roman" w:hAnsi="Times New Roman" w:cs="Times New Roman"/>
          <w:bCs/>
          <w:color w:val="000000" w:themeColor="text1"/>
          <w:sz w:val="24"/>
          <w:szCs w:val="24"/>
        </w:rPr>
        <w:t>idősek</w:t>
      </w:r>
      <w:r w:rsidR="00426958" w:rsidRPr="006E4925">
        <w:rPr>
          <w:rFonts w:ascii="Times New Roman" w:hAnsi="Times New Roman" w:cs="Times New Roman"/>
          <w:bCs/>
          <w:color w:val="000000" w:themeColor="text1"/>
          <w:sz w:val="24"/>
          <w:szCs w:val="24"/>
        </w:rPr>
        <w:t xml:space="preserve"> otthonba költözött</w:t>
      </w:r>
      <w:r w:rsidR="006E4925">
        <w:rPr>
          <w:rFonts w:ascii="Times New Roman" w:hAnsi="Times New Roman" w:cs="Times New Roman"/>
          <w:bCs/>
          <w:color w:val="000000" w:themeColor="text1"/>
          <w:sz w:val="24"/>
          <w:szCs w:val="24"/>
        </w:rPr>
        <w:t>,</w:t>
      </w:r>
    </w:p>
    <w:p w14:paraId="511A796C" w14:textId="74440D25" w:rsidR="006E4925" w:rsidRPr="006E4925" w:rsidRDefault="00426958" w:rsidP="006E4925">
      <w:pPr>
        <w:pStyle w:val="Listaszerbekezds"/>
        <w:numPr>
          <w:ilvl w:val="0"/>
          <w:numId w:val="16"/>
        </w:numPr>
        <w:spacing w:after="160"/>
        <w:rPr>
          <w:rFonts w:ascii="Times New Roman" w:hAnsi="Times New Roman" w:cs="Times New Roman"/>
          <w:bCs/>
          <w:color w:val="000000" w:themeColor="text1"/>
          <w:sz w:val="24"/>
          <w:szCs w:val="24"/>
        </w:rPr>
      </w:pPr>
      <w:r w:rsidRPr="006E4925">
        <w:rPr>
          <w:rFonts w:ascii="Times New Roman" w:hAnsi="Times New Roman" w:cs="Times New Roman"/>
          <w:bCs/>
          <w:color w:val="000000" w:themeColor="text1"/>
          <w:sz w:val="24"/>
          <w:szCs w:val="24"/>
        </w:rPr>
        <w:t>4 fő elhunyt</w:t>
      </w:r>
      <w:r w:rsidR="006E4925">
        <w:rPr>
          <w:rFonts w:ascii="Times New Roman" w:hAnsi="Times New Roman" w:cs="Times New Roman"/>
          <w:bCs/>
          <w:color w:val="000000" w:themeColor="text1"/>
          <w:sz w:val="24"/>
          <w:szCs w:val="24"/>
        </w:rPr>
        <w:t>,</w:t>
      </w:r>
    </w:p>
    <w:p w14:paraId="0EC708D0" w14:textId="3D620419" w:rsidR="00426958" w:rsidRPr="006E4925" w:rsidRDefault="00D421DA" w:rsidP="006E4925">
      <w:pPr>
        <w:pStyle w:val="Listaszerbekezds"/>
        <w:numPr>
          <w:ilvl w:val="0"/>
          <w:numId w:val="16"/>
        </w:numPr>
        <w:spacing w:after="160"/>
        <w:rPr>
          <w:rFonts w:ascii="Times New Roman" w:hAnsi="Times New Roman" w:cs="Times New Roman"/>
          <w:bCs/>
          <w:color w:val="000000" w:themeColor="text1"/>
          <w:sz w:val="24"/>
          <w:szCs w:val="24"/>
        </w:rPr>
      </w:pPr>
      <w:r w:rsidRPr="006E4925">
        <w:rPr>
          <w:rFonts w:ascii="Times New Roman" w:hAnsi="Times New Roman" w:cs="Times New Roman"/>
          <w:bCs/>
          <w:color w:val="000000" w:themeColor="text1"/>
          <w:sz w:val="24"/>
          <w:szCs w:val="24"/>
        </w:rPr>
        <w:t>1</w:t>
      </w:r>
      <w:r w:rsidR="00426958" w:rsidRPr="006E4925">
        <w:rPr>
          <w:rFonts w:ascii="Times New Roman" w:hAnsi="Times New Roman" w:cs="Times New Roman"/>
          <w:bCs/>
          <w:color w:val="000000" w:themeColor="text1"/>
          <w:sz w:val="24"/>
          <w:szCs w:val="24"/>
        </w:rPr>
        <w:t xml:space="preserve"> fő állapot javulás</w:t>
      </w:r>
      <w:r w:rsidRPr="006E4925">
        <w:rPr>
          <w:rFonts w:ascii="Times New Roman" w:hAnsi="Times New Roman" w:cs="Times New Roman"/>
          <w:bCs/>
          <w:color w:val="000000" w:themeColor="text1"/>
          <w:sz w:val="24"/>
          <w:szCs w:val="24"/>
        </w:rPr>
        <w:t xml:space="preserve"> miatt szűnt</w:t>
      </w:r>
      <w:r w:rsidR="006E4925">
        <w:rPr>
          <w:rFonts w:ascii="Times New Roman" w:hAnsi="Times New Roman" w:cs="Times New Roman"/>
          <w:bCs/>
          <w:color w:val="000000" w:themeColor="text1"/>
          <w:sz w:val="24"/>
          <w:szCs w:val="24"/>
        </w:rPr>
        <w:t>ette</w:t>
      </w:r>
      <w:r w:rsidRPr="006E4925">
        <w:rPr>
          <w:rFonts w:ascii="Times New Roman" w:hAnsi="Times New Roman" w:cs="Times New Roman"/>
          <w:bCs/>
          <w:color w:val="000000" w:themeColor="text1"/>
          <w:sz w:val="24"/>
          <w:szCs w:val="24"/>
        </w:rPr>
        <w:t xml:space="preserve"> meg az ellátás</w:t>
      </w:r>
    </w:p>
    <w:p w14:paraId="6CF5677C" w14:textId="77777777" w:rsidR="003A3760" w:rsidRDefault="003A3760" w:rsidP="005A02FA">
      <w:pPr>
        <w:rPr>
          <w:rFonts w:ascii="Times New Roman" w:hAnsi="Times New Roman" w:cs="Times New Roman"/>
          <w:bCs/>
          <w:color w:val="000000" w:themeColor="text1"/>
          <w:sz w:val="24"/>
          <w:szCs w:val="24"/>
        </w:rPr>
      </w:pPr>
    </w:p>
    <w:p w14:paraId="10786977" w14:textId="741FE3F7"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sidR="00D421DA">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évben ellátásra várakozók száma 0 fő volt.</w:t>
      </w:r>
    </w:p>
    <w:p w14:paraId="7672B56C" w14:textId="77777777"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A gondozási napló alapján az ellátottak napi átlaga, (254 nap): </w:t>
      </w:r>
    </w:p>
    <w:p w14:paraId="29A6DD1B" w14:textId="44DE6463" w:rsidR="009B17FF" w:rsidRPr="005A02FA" w:rsidRDefault="009B17FF" w:rsidP="005A02FA">
      <w:pPr>
        <w:pStyle w:val="Listaszerbekezds"/>
        <w:numPr>
          <w:ilvl w:val="0"/>
          <w:numId w:val="10"/>
        </w:num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személyi </w:t>
      </w:r>
      <w:r w:rsidR="009329F3" w:rsidRPr="005A02FA">
        <w:rPr>
          <w:rFonts w:ascii="Times New Roman" w:hAnsi="Times New Roman" w:cs="Times New Roman"/>
          <w:bCs/>
          <w:color w:val="000000" w:themeColor="text1"/>
          <w:sz w:val="24"/>
          <w:szCs w:val="24"/>
        </w:rPr>
        <w:t>gondozásnál</w:t>
      </w:r>
      <w:r w:rsidRPr="005A02FA">
        <w:rPr>
          <w:rFonts w:ascii="Times New Roman" w:hAnsi="Times New Roman" w:cs="Times New Roman"/>
          <w:bCs/>
          <w:color w:val="000000" w:themeColor="text1"/>
          <w:sz w:val="24"/>
          <w:szCs w:val="24"/>
        </w:rPr>
        <w:t>:</w:t>
      </w:r>
      <w:r w:rsidR="009329F3">
        <w:rPr>
          <w:rFonts w:ascii="Times New Roman" w:hAnsi="Times New Roman" w:cs="Times New Roman"/>
          <w:bCs/>
          <w:color w:val="000000" w:themeColor="text1"/>
          <w:sz w:val="24"/>
          <w:szCs w:val="24"/>
        </w:rPr>
        <w:t xml:space="preserve"> </w:t>
      </w:r>
      <w:r w:rsidR="00D421DA">
        <w:rPr>
          <w:rFonts w:ascii="Times New Roman" w:hAnsi="Times New Roman" w:cs="Times New Roman"/>
          <w:bCs/>
          <w:color w:val="000000" w:themeColor="text1"/>
          <w:sz w:val="24"/>
          <w:szCs w:val="24"/>
        </w:rPr>
        <w:t>7,82</w:t>
      </w:r>
      <w:r w:rsidRPr="005A02FA">
        <w:rPr>
          <w:rFonts w:ascii="Times New Roman" w:hAnsi="Times New Roman" w:cs="Times New Roman"/>
          <w:bCs/>
          <w:color w:val="000000" w:themeColor="text1"/>
          <w:sz w:val="24"/>
          <w:szCs w:val="24"/>
        </w:rPr>
        <w:t xml:space="preserve"> fő, </w:t>
      </w:r>
    </w:p>
    <w:p w14:paraId="439602DA" w14:textId="22BDFC77" w:rsidR="007F2F22" w:rsidRDefault="009B17FF" w:rsidP="007F2F22">
      <w:pPr>
        <w:pStyle w:val="Listaszerbekezds"/>
        <w:numPr>
          <w:ilvl w:val="0"/>
          <w:numId w:val="10"/>
        </w:num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szociális segítésnél: 0,</w:t>
      </w:r>
      <w:r w:rsidR="009329F3">
        <w:rPr>
          <w:rFonts w:ascii="Times New Roman" w:hAnsi="Times New Roman" w:cs="Times New Roman"/>
          <w:bCs/>
          <w:color w:val="000000" w:themeColor="text1"/>
          <w:sz w:val="24"/>
          <w:szCs w:val="24"/>
        </w:rPr>
        <w:t>2</w:t>
      </w:r>
      <w:r w:rsidR="00D421DA">
        <w:rPr>
          <w:rFonts w:ascii="Times New Roman" w:hAnsi="Times New Roman" w:cs="Times New Roman"/>
          <w:bCs/>
          <w:color w:val="000000" w:themeColor="text1"/>
          <w:sz w:val="24"/>
          <w:szCs w:val="24"/>
        </w:rPr>
        <w:t>9</w:t>
      </w:r>
      <w:r w:rsidRPr="005A02FA">
        <w:rPr>
          <w:rFonts w:ascii="Times New Roman" w:hAnsi="Times New Roman" w:cs="Times New Roman"/>
          <w:bCs/>
          <w:color w:val="000000" w:themeColor="text1"/>
          <w:sz w:val="24"/>
          <w:szCs w:val="24"/>
        </w:rPr>
        <w:t xml:space="preserve"> fő volt.</w:t>
      </w:r>
    </w:p>
    <w:p w14:paraId="2992DE00" w14:textId="77777777" w:rsidR="00B00290" w:rsidRDefault="00B00290" w:rsidP="00B00290">
      <w:pPr>
        <w:rPr>
          <w:rFonts w:ascii="Times New Roman" w:hAnsi="Times New Roman" w:cs="Times New Roman"/>
          <w:bCs/>
          <w:color w:val="000000" w:themeColor="text1"/>
          <w:sz w:val="24"/>
          <w:szCs w:val="24"/>
        </w:rPr>
      </w:pPr>
    </w:p>
    <w:p w14:paraId="285B1B8E" w14:textId="77777777" w:rsidR="00B00290" w:rsidRDefault="00B00290" w:rsidP="00B00290">
      <w:pPr>
        <w:rPr>
          <w:rFonts w:ascii="Times New Roman" w:hAnsi="Times New Roman" w:cs="Times New Roman"/>
          <w:bCs/>
          <w:color w:val="000000" w:themeColor="text1"/>
          <w:sz w:val="24"/>
          <w:szCs w:val="24"/>
        </w:rPr>
      </w:pPr>
    </w:p>
    <w:p w14:paraId="1D118C18" w14:textId="77777777" w:rsidR="00B00290" w:rsidRDefault="00B00290" w:rsidP="00B00290">
      <w:pPr>
        <w:rPr>
          <w:rFonts w:ascii="Times New Roman" w:hAnsi="Times New Roman" w:cs="Times New Roman"/>
          <w:bCs/>
          <w:color w:val="000000" w:themeColor="text1"/>
          <w:sz w:val="24"/>
          <w:szCs w:val="24"/>
        </w:rPr>
      </w:pPr>
    </w:p>
    <w:p w14:paraId="180BA516" w14:textId="77777777" w:rsidR="00B00290" w:rsidRPr="00B00290" w:rsidRDefault="00B00290" w:rsidP="00B00290">
      <w:pPr>
        <w:rPr>
          <w:rFonts w:ascii="Times New Roman" w:hAnsi="Times New Roman" w:cs="Times New Roman"/>
          <w:bCs/>
          <w:color w:val="000000" w:themeColor="text1"/>
          <w:sz w:val="24"/>
          <w:szCs w:val="24"/>
        </w:rPr>
      </w:pPr>
    </w:p>
    <w:p w14:paraId="3A062CE4" w14:textId="77777777" w:rsidR="009B17FF" w:rsidRPr="005A02FA" w:rsidRDefault="009B17FF" w:rsidP="005A02FA">
      <w:pPr>
        <w:rPr>
          <w:rFonts w:ascii="Times New Roman" w:hAnsi="Times New Roman" w:cs="Times New Roman"/>
          <w:bCs/>
          <w:color w:val="000000" w:themeColor="text1"/>
          <w:sz w:val="24"/>
          <w:szCs w:val="24"/>
        </w:rPr>
      </w:pPr>
    </w:p>
    <w:p w14:paraId="3F09BD3B" w14:textId="73AD5C4B" w:rsidR="00CC0E52" w:rsidRPr="007F2F22" w:rsidRDefault="00CC0E52" w:rsidP="00CC0E52">
      <w:pPr>
        <w:jc w:val="both"/>
        <w:rPr>
          <w:rFonts w:ascii="Times New Roman" w:hAnsi="Times New Roman" w:cs="Times New Roman"/>
          <w:b/>
          <w:color w:val="000000" w:themeColor="text1"/>
          <w:sz w:val="24"/>
          <w:szCs w:val="24"/>
        </w:rPr>
      </w:pPr>
      <w:r w:rsidRPr="007F2F22">
        <w:rPr>
          <w:rFonts w:ascii="Times New Roman" w:hAnsi="Times New Roman" w:cs="Times New Roman"/>
          <w:b/>
          <w:color w:val="000000" w:themeColor="text1"/>
          <w:sz w:val="24"/>
          <w:szCs w:val="24"/>
        </w:rPr>
        <w:t>Az alábbi táblázat az i</w:t>
      </w:r>
      <w:r w:rsidR="009B17FF" w:rsidRPr="007F2F22">
        <w:rPr>
          <w:rFonts w:ascii="Times New Roman" w:hAnsi="Times New Roman" w:cs="Times New Roman"/>
          <w:b/>
          <w:color w:val="000000" w:themeColor="text1"/>
          <w:sz w:val="24"/>
          <w:szCs w:val="24"/>
        </w:rPr>
        <w:t>génybe vevők kor és nem szerinti megoszlás</w:t>
      </w:r>
      <w:r w:rsidRPr="007F2F22">
        <w:rPr>
          <w:rFonts w:ascii="Times New Roman" w:hAnsi="Times New Roman" w:cs="Times New Roman"/>
          <w:b/>
          <w:color w:val="000000" w:themeColor="text1"/>
          <w:sz w:val="24"/>
          <w:szCs w:val="24"/>
        </w:rPr>
        <w:t>át mutatja</w:t>
      </w:r>
    </w:p>
    <w:p w14:paraId="19F5035E" w14:textId="31DEE06C" w:rsidR="009B17FF" w:rsidRPr="007F2F22" w:rsidRDefault="00CC0E52" w:rsidP="00CC0E52">
      <w:pPr>
        <w:jc w:val="both"/>
        <w:rPr>
          <w:rFonts w:ascii="Times New Roman" w:hAnsi="Times New Roman" w:cs="Times New Roman"/>
          <w:b/>
          <w:color w:val="000000" w:themeColor="text1"/>
          <w:sz w:val="24"/>
          <w:szCs w:val="24"/>
        </w:rPr>
      </w:pPr>
      <w:r w:rsidRPr="007F2F22">
        <w:rPr>
          <w:rFonts w:ascii="Times New Roman" w:hAnsi="Times New Roman" w:cs="Times New Roman"/>
          <w:b/>
          <w:color w:val="000000" w:themeColor="text1"/>
          <w:sz w:val="24"/>
          <w:szCs w:val="24"/>
        </w:rPr>
        <w:t xml:space="preserve"> </w:t>
      </w:r>
      <w:r w:rsidR="009B17FF" w:rsidRPr="007F2F22">
        <w:rPr>
          <w:rFonts w:ascii="Times New Roman" w:hAnsi="Times New Roman" w:cs="Times New Roman"/>
          <w:b/>
          <w:color w:val="000000" w:themeColor="text1"/>
          <w:sz w:val="24"/>
          <w:szCs w:val="24"/>
        </w:rPr>
        <w:t>202</w:t>
      </w:r>
      <w:r w:rsidR="003C5A2C">
        <w:rPr>
          <w:rFonts w:ascii="Times New Roman" w:hAnsi="Times New Roman" w:cs="Times New Roman"/>
          <w:b/>
          <w:color w:val="000000" w:themeColor="text1"/>
          <w:sz w:val="24"/>
          <w:szCs w:val="24"/>
        </w:rPr>
        <w:t>3</w:t>
      </w:r>
      <w:r w:rsidR="009B17FF" w:rsidRPr="007F2F22">
        <w:rPr>
          <w:rFonts w:ascii="Times New Roman" w:hAnsi="Times New Roman" w:cs="Times New Roman"/>
          <w:b/>
          <w:color w:val="000000" w:themeColor="text1"/>
          <w:sz w:val="24"/>
          <w:szCs w:val="24"/>
        </w:rPr>
        <w:t>. december 31-én</w:t>
      </w:r>
      <w:r w:rsidRPr="007F2F22">
        <w:rPr>
          <w:rFonts w:ascii="Times New Roman" w:hAnsi="Times New Roman" w:cs="Times New Roman"/>
          <w:b/>
          <w:color w:val="000000" w:themeColor="text1"/>
          <w:sz w:val="24"/>
          <w:szCs w:val="24"/>
        </w:rPr>
        <w:t>:</w:t>
      </w:r>
    </w:p>
    <w:p w14:paraId="1635AC0B" w14:textId="73909D57" w:rsidR="009B17FF" w:rsidRPr="00CC0E52" w:rsidRDefault="009329F3"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6E094380" wp14:editId="2ADFF95F">
            <wp:extent cx="5486400" cy="320040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B831F5" w14:textId="5F3EEA26" w:rsidR="006E4925"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Szociális körülményeiket tekintve az ellátottak nagy része egyedül élt, családjától eseti segítséget kapott, van, aki szociális alapszolgáltatások közül étkeztetésben is részesü</w:t>
      </w:r>
      <w:r w:rsidR="006E4925">
        <w:rPr>
          <w:rFonts w:ascii="Times New Roman" w:hAnsi="Times New Roman" w:cs="Times New Roman"/>
          <w:bCs/>
          <w:color w:val="000000" w:themeColor="text1"/>
          <w:sz w:val="24"/>
          <w:szCs w:val="24"/>
        </w:rPr>
        <w:t>l.</w:t>
      </w:r>
    </w:p>
    <w:p w14:paraId="3D828B7A" w14:textId="77777777" w:rsidR="006E4925" w:rsidRDefault="006E4925" w:rsidP="005A02FA">
      <w:pPr>
        <w:rPr>
          <w:rFonts w:ascii="Times New Roman" w:hAnsi="Times New Roman" w:cs="Times New Roman"/>
          <w:bCs/>
          <w:color w:val="000000" w:themeColor="text1"/>
          <w:sz w:val="24"/>
          <w:szCs w:val="24"/>
        </w:rPr>
      </w:pPr>
    </w:p>
    <w:p w14:paraId="73226F5E" w14:textId="77777777" w:rsidR="006E4925" w:rsidRDefault="006E4925" w:rsidP="005A02FA">
      <w:pPr>
        <w:rPr>
          <w:rFonts w:ascii="Times New Roman" w:hAnsi="Times New Roman" w:cs="Times New Roman"/>
          <w:bCs/>
          <w:color w:val="000000" w:themeColor="text1"/>
          <w:sz w:val="24"/>
          <w:szCs w:val="24"/>
        </w:rPr>
      </w:pPr>
    </w:p>
    <w:p w14:paraId="1CAD0DF5" w14:textId="77777777" w:rsidR="006E4925" w:rsidRDefault="006E4925" w:rsidP="005A02FA">
      <w:pPr>
        <w:rPr>
          <w:rFonts w:ascii="Times New Roman" w:hAnsi="Times New Roman" w:cs="Times New Roman"/>
          <w:bCs/>
          <w:color w:val="000000" w:themeColor="text1"/>
          <w:sz w:val="24"/>
          <w:szCs w:val="24"/>
        </w:rPr>
      </w:pPr>
    </w:p>
    <w:p w14:paraId="4F7CE6DC" w14:textId="77777777" w:rsidR="006E4925" w:rsidRDefault="006E4925" w:rsidP="005A02FA">
      <w:pPr>
        <w:rPr>
          <w:rFonts w:ascii="Times New Roman" w:hAnsi="Times New Roman" w:cs="Times New Roman"/>
          <w:bCs/>
          <w:color w:val="000000" w:themeColor="text1"/>
          <w:sz w:val="24"/>
          <w:szCs w:val="24"/>
        </w:rPr>
      </w:pPr>
    </w:p>
    <w:p w14:paraId="7F018109" w14:textId="77777777" w:rsidR="006E4925" w:rsidRDefault="006E4925" w:rsidP="005A02FA">
      <w:pPr>
        <w:rPr>
          <w:rFonts w:ascii="Times New Roman" w:hAnsi="Times New Roman" w:cs="Times New Roman"/>
          <w:bCs/>
          <w:color w:val="000000" w:themeColor="text1"/>
          <w:sz w:val="24"/>
          <w:szCs w:val="24"/>
        </w:rPr>
      </w:pPr>
    </w:p>
    <w:p w14:paraId="252A23F1" w14:textId="77777777" w:rsidR="006E4925" w:rsidRDefault="006E4925" w:rsidP="005A02FA">
      <w:pPr>
        <w:rPr>
          <w:rFonts w:ascii="Times New Roman" w:hAnsi="Times New Roman" w:cs="Times New Roman"/>
          <w:bCs/>
          <w:color w:val="000000" w:themeColor="text1"/>
          <w:sz w:val="24"/>
          <w:szCs w:val="24"/>
        </w:rPr>
      </w:pPr>
    </w:p>
    <w:p w14:paraId="26AD0D50" w14:textId="77777777" w:rsidR="006E4925" w:rsidRDefault="006E4925" w:rsidP="005A02FA">
      <w:pPr>
        <w:rPr>
          <w:rFonts w:ascii="Times New Roman" w:hAnsi="Times New Roman" w:cs="Times New Roman"/>
          <w:bCs/>
          <w:color w:val="000000" w:themeColor="text1"/>
          <w:sz w:val="24"/>
          <w:szCs w:val="24"/>
        </w:rPr>
      </w:pPr>
    </w:p>
    <w:p w14:paraId="74D934F4" w14:textId="77777777" w:rsidR="006E4925" w:rsidRDefault="006E4925" w:rsidP="005A02FA">
      <w:pPr>
        <w:rPr>
          <w:rFonts w:ascii="Times New Roman" w:hAnsi="Times New Roman" w:cs="Times New Roman"/>
          <w:bCs/>
          <w:color w:val="000000" w:themeColor="text1"/>
          <w:sz w:val="24"/>
          <w:szCs w:val="24"/>
        </w:rPr>
      </w:pPr>
    </w:p>
    <w:p w14:paraId="70801543" w14:textId="77777777" w:rsidR="006E4925" w:rsidRDefault="006E4925" w:rsidP="005A02FA">
      <w:pPr>
        <w:rPr>
          <w:rFonts w:ascii="Times New Roman" w:hAnsi="Times New Roman" w:cs="Times New Roman"/>
          <w:bCs/>
          <w:color w:val="000000" w:themeColor="text1"/>
          <w:sz w:val="24"/>
          <w:szCs w:val="24"/>
        </w:rPr>
      </w:pPr>
    </w:p>
    <w:p w14:paraId="6BD47369" w14:textId="77777777" w:rsidR="006E4925" w:rsidRDefault="006E4925" w:rsidP="005A02FA">
      <w:pPr>
        <w:rPr>
          <w:rFonts w:ascii="Times New Roman" w:hAnsi="Times New Roman" w:cs="Times New Roman"/>
          <w:bCs/>
          <w:color w:val="000000" w:themeColor="text1"/>
          <w:sz w:val="24"/>
          <w:szCs w:val="24"/>
        </w:rPr>
      </w:pPr>
    </w:p>
    <w:p w14:paraId="0348C02F" w14:textId="505C85BE" w:rsidR="009B17FF" w:rsidRPr="006E4925" w:rsidRDefault="009B17FF" w:rsidP="005A02FA">
      <w:pPr>
        <w:rPr>
          <w:rFonts w:ascii="Times New Roman" w:hAnsi="Times New Roman" w:cs="Times New Roman"/>
          <w:b/>
          <w:color w:val="000000" w:themeColor="text1"/>
          <w:sz w:val="24"/>
          <w:szCs w:val="24"/>
        </w:rPr>
      </w:pPr>
      <w:r w:rsidRPr="006E4925">
        <w:rPr>
          <w:rFonts w:ascii="Times New Roman" w:hAnsi="Times New Roman" w:cs="Times New Roman"/>
          <w:b/>
          <w:color w:val="000000" w:themeColor="text1"/>
          <w:sz w:val="24"/>
          <w:szCs w:val="24"/>
        </w:rPr>
        <w:lastRenderedPageBreak/>
        <w:t>Gondozási szükséglet jellemzői 202</w:t>
      </w:r>
      <w:r w:rsidR="00B00290" w:rsidRPr="006E4925">
        <w:rPr>
          <w:rFonts w:ascii="Times New Roman" w:hAnsi="Times New Roman" w:cs="Times New Roman"/>
          <w:b/>
          <w:color w:val="000000" w:themeColor="text1"/>
          <w:sz w:val="24"/>
          <w:szCs w:val="24"/>
        </w:rPr>
        <w:t>3</w:t>
      </w:r>
      <w:r w:rsidRPr="006E4925">
        <w:rPr>
          <w:rFonts w:ascii="Times New Roman" w:hAnsi="Times New Roman" w:cs="Times New Roman"/>
          <w:b/>
          <w:color w:val="000000" w:themeColor="text1"/>
          <w:sz w:val="24"/>
          <w:szCs w:val="24"/>
        </w:rPr>
        <w:t>. december 31-én</w:t>
      </w:r>
      <w:r w:rsidR="006E4925" w:rsidRPr="006E4925">
        <w:rPr>
          <w:rFonts w:ascii="Times New Roman" w:hAnsi="Times New Roman" w:cs="Times New Roman"/>
          <w:b/>
          <w:color w:val="000000" w:themeColor="text1"/>
          <w:sz w:val="24"/>
          <w:szCs w:val="24"/>
        </w:rPr>
        <w:t>:</w:t>
      </w:r>
    </w:p>
    <w:p w14:paraId="1182F620" w14:textId="0AE1C782" w:rsidR="007F2F22" w:rsidRDefault="00426958"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1EC3C8A4" wp14:editId="621A50BA">
            <wp:extent cx="5486400" cy="3200400"/>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554485" w14:textId="77777777" w:rsidR="007F2F22" w:rsidRDefault="007F2F22" w:rsidP="005A02FA">
      <w:pPr>
        <w:rPr>
          <w:rFonts w:ascii="Times New Roman" w:hAnsi="Times New Roman" w:cs="Times New Roman"/>
          <w:bCs/>
          <w:color w:val="000000" w:themeColor="text1"/>
          <w:sz w:val="24"/>
          <w:szCs w:val="24"/>
        </w:rPr>
      </w:pPr>
    </w:p>
    <w:p w14:paraId="1C73BA30" w14:textId="1C324802" w:rsidR="00C0570C" w:rsidRDefault="001E3741" w:rsidP="005A02F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Gondozási szükséglet értékelése: </w:t>
      </w:r>
    </w:p>
    <w:p w14:paraId="5F72D5BD" w14:textId="40A77F20"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fokozat: Az egyén vizsgált tevékenységeket el tudja végezni. A </w:t>
      </w:r>
      <w:r w:rsidR="006E4925">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zolgáltatás a szociális és egészségi állapot szinten tartására korlátozódik.</w:t>
      </w:r>
    </w:p>
    <w:p w14:paraId="36D4DC28" w14:textId="2187AFE3"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egyes tevékenységekben hetente többször segítségre szorul vagy figyelmet, irányítást igényel.</w:t>
      </w:r>
    </w:p>
    <w:p w14:paraId="7F36615E" w14:textId="2232D4D5"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bizonyos tevékenységek elvégzésében napi rendszeres segítségre szorul vagy napi szintű kontrollt igényel.</w:t>
      </w:r>
    </w:p>
    <w:p w14:paraId="2A682D83" w14:textId="7AB24E63" w:rsidR="001E3741" w:rsidRP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teljes ellátásra, folyamatos gondozásra, ápolásra szorul, intenzív odafigyelést és gyakori beavatkozást igényel.</w:t>
      </w:r>
    </w:p>
    <w:p w14:paraId="022073A0" w14:textId="77777777"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Személyi gondozásban részesült: </w:t>
      </w:r>
    </w:p>
    <w:p w14:paraId="320067CA" w14:textId="6E647A62" w:rsidR="009B17FF" w:rsidRPr="005A02FA" w:rsidRDefault="009B17FF" w:rsidP="005A02FA">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mindennapos ellátásban: </w:t>
      </w:r>
      <w:r w:rsidR="009729A0">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fő</w:t>
      </w:r>
    </w:p>
    <w:p w14:paraId="549A7FBC" w14:textId="71E4E519" w:rsidR="009B17FF" w:rsidRPr="005A02FA" w:rsidRDefault="009B17FF" w:rsidP="005A02FA">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heti 3-szor: </w:t>
      </w:r>
      <w:r w:rsidR="009729A0">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w:t>
      </w:r>
    </w:p>
    <w:p w14:paraId="4DAEB83B" w14:textId="68B71A8F" w:rsidR="009B17FF" w:rsidRPr="00FD09C1" w:rsidRDefault="009B17FF" w:rsidP="00FD09C1">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heti 2-szer: </w:t>
      </w:r>
      <w:r w:rsidR="009729A0">
        <w:rPr>
          <w:rFonts w:ascii="Times New Roman" w:hAnsi="Times New Roman" w:cs="Times New Roman"/>
          <w:bCs/>
          <w:color w:val="000000" w:themeColor="text1"/>
          <w:sz w:val="24"/>
          <w:szCs w:val="24"/>
        </w:rPr>
        <w:t>1 fő</w:t>
      </w:r>
    </w:p>
    <w:p w14:paraId="58A659E9" w14:textId="74C4C4B7" w:rsidR="001E3741"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Szociális segítségben részesült: </w:t>
      </w:r>
      <w:r w:rsidR="009729A0">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 heti 1-szer.</w:t>
      </w:r>
    </w:p>
    <w:p w14:paraId="74A37727"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Jelenleg is több olyan ellátottunk van, akinek az állapota miatt teljes, 24 órás felügyeletre lenne szüksége, de bentlakásos intézménybe valamilyen ok miatt nem tud, vagy nem akar bekerülni. Az ő ellátásuk naponta többszöri odafigyelést és gondozást igényel. </w:t>
      </w:r>
    </w:p>
    <w:p w14:paraId="3E1EFE8A" w14:textId="0FF9EC20"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202</w:t>
      </w:r>
      <w:r w:rsidR="009729A0">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 évben is a házi segítségnyújtás minőségi ellátása volt a legfontosabb feladatunk. Arra törekedtünk, hogy ellátottjaink igényeit maximálisan kielégítsük, s minél színvonalasabb </w:t>
      </w:r>
      <w:r w:rsidRPr="00D53DC0">
        <w:rPr>
          <w:rFonts w:ascii="Times New Roman" w:hAnsi="Times New Roman" w:cs="Times New Roman"/>
          <w:bCs/>
          <w:color w:val="000000" w:themeColor="text1"/>
          <w:sz w:val="24"/>
          <w:szCs w:val="24"/>
        </w:rPr>
        <w:t>ellátást/gondozást biztosítsunk.</w:t>
      </w:r>
    </w:p>
    <w:p w14:paraId="2C44DDD2" w14:textId="033C14B1" w:rsidR="009729A0" w:rsidRPr="00D53DC0"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lastRenderedPageBreak/>
        <w:t xml:space="preserve">A házi segítségnyújtás a kérelem és mellékleteinek benyújtását követően (sürgős esetben azonnal), a gondozási szükséglet megállapítása után biztosítható. Térítésköteles szolgáltatás, a </w:t>
      </w:r>
      <w:r w:rsidRPr="00D53DC0">
        <w:rPr>
          <w:rFonts w:ascii="Times New Roman" w:hAnsi="Times New Roman" w:cs="Times New Roman"/>
          <w:bCs/>
          <w:color w:val="000000" w:themeColor="text1"/>
          <w:sz w:val="24"/>
          <w:szCs w:val="24"/>
        </w:rPr>
        <w:t xml:space="preserve">térítési díjat a helyi rendelet szabályozza.  </w:t>
      </w:r>
    </w:p>
    <w:p w14:paraId="2D1236BB" w14:textId="3BBB955F" w:rsidR="009729A0" w:rsidRDefault="00D53DC0" w:rsidP="00D53DC0">
      <w:pPr>
        <w:jc w:val="both"/>
        <w:rPr>
          <w:rFonts w:ascii="Times New Roman" w:hAnsi="Times New Roman" w:cs="Times New Roman"/>
          <w:bCs/>
          <w:color w:val="000000" w:themeColor="text1"/>
          <w:sz w:val="24"/>
          <w:szCs w:val="24"/>
        </w:rPr>
      </w:pPr>
      <w:r w:rsidRPr="00D53DC0">
        <w:rPr>
          <w:rFonts w:ascii="Times New Roman" w:hAnsi="Times New Roman" w:cs="Times New Roman"/>
          <w:bCs/>
          <w:color w:val="000000" w:themeColor="text1"/>
          <w:sz w:val="24"/>
          <w:szCs w:val="24"/>
        </w:rPr>
        <w:t>F</w:t>
      </w:r>
      <w:r w:rsidR="009B17FF" w:rsidRPr="00D53DC0">
        <w:rPr>
          <w:rFonts w:ascii="Times New Roman" w:hAnsi="Times New Roman" w:cs="Times New Roman"/>
          <w:bCs/>
          <w:color w:val="000000" w:themeColor="text1"/>
          <w:sz w:val="24"/>
          <w:szCs w:val="24"/>
        </w:rPr>
        <w:t>ontos, hogy a településen élő idős, beteg emberek a szociális ellátásaink biztosítása által megkaphassák mindazt a segítséget, ami lehetőség szerint otthonukban, méltó emberi környezetet, biztonságot nyújt számukra.</w:t>
      </w:r>
      <w:r w:rsidR="009B17FF" w:rsidRPr="00D53DC0">
        <w:rPr>
          <w:rFonts w:ascii="Times New Roman" w:hAnsi="Times New Roman" w:cs="Times New Roman"/>
          <w:b/>
          <w:color w:val="000000" w:themeColor="text1"/>
          <w:sz w:val="24"/>
          <w:szCs w:val="24"/>
        </w:rPr>
        <w:t xml:space="preserve"> </w:t>
      </w:r>
      <w:r w:rsidRPr="00D53DC0">
        <w:rPr>
          <w:rFonts w:ascii="Times New Roman" w:hAnsi="Times New Roman" w:cs="Times New Roman"/>
          <w:bCs/>
          <w:color w:val="000000" w:themeColor="text1"/>
          <w:sz w:val="24"/>
          <w:szCs w:val="24"/>
        </w:rPr>
        <w:t>Valamint a</w:t>
      </w:r>
      <w:r w:rsidRPr="00D53DC0">
        <w:rPr>
          <w:rFonts w:ascii="Times New Roman" w:hAnsi="Times New Roman" w:cs="Times New Roman"/>
          <w:b/>
          <w:color w:val="000000" w:themeColor="text1"/>
          <w:sz w:val="24"/>
          <w:szCs w:val="24"/>
        </w:rPr>
        <w:t xml:space="preserve"> </w:t>
      </w:r>
      <w:r w:rsidRPr="00D53DC0">
        <w:rPr>
          <w:rFonts w:ascii="Times New Roman" w:hAnsi="Times New Roman" w:cs="Times New Roman"/>
          <w:bCs/>
          <w:color w:val="000000" w:themeColor="text1"/>
          <w:sz w:val="24"/>
          <w:szCs w:val="24"/>
        </w:rPr>
        <w:t>n</w:t>
      </w:r>
      <w:r w:rsidR="00194F31" w:rsidRPr="00D53DC0">
        <w:rPr>
          <w:rFonts w:ascii="Times New Roman" w:hAnsi="Times New Roman" w:cs="Times New Roman"/>
          <w:bCs/>
          <w:color w:val="000000" w:themeColor="text1"/>
          <w:sz w:val="24"/>
          <w:szCs w:val="24"/>
        </w:rPr>
        <w:t>api személyes elérhetőség, az állandóság és a megbízhatóság</w:t>
      </w:r>
      <w:r>
        <w:rPr>
          <w:rFonts w:ascii="Times New Roman" w:hAnsi="Times New Roman" w:cs="Times New Roman"/>
          <w:bCs/>
          <w:color w:val="000000" w:themeColor="text1"/>
          <w:sz w:val="24"/>
          <w:szCs w:val="24"/>
        </w:rPr>
        <w:t>.</w:t>
      </w:r>
    </w:p>
    <w:p w14:paraId="24B6123E" w14:textId="12C8EE22" w:rsidR="009729A0" w:rsidRPr="006A3ABA" w:rsidRDefault="009F377D" w:rsidP="006A3ABA">
      <w:pPr>
        <w:jc w:val="both"/>
        <w:rPr>
          <w:rFonts w:ascii="Times New Roman" w:hAnsi="Times New Roman" w:cs="Times New Roman"/>
          <w:bCs/>
          <w:color w:val="000000" w:themeColor="text1"/>
          <w:sz w:val="24"/>
          <w:szCs w:val="24"/>
        </w:rPr>
      </w:pPr>
      <w:r w:rsidRPr="009F377D">
        <w:rPr>
          <w:rFonts w:ascii="Times New Roman" w:hAnsi="Times New Roman" w:cs="Times New Roman"/>
          <w:bCs/>
          <w:color w:val="000000" w:themeColor="text1"/>
          <w:sz w:val="24"/>
          <w:szCs w:val="24"/>
        </w:rPr>
        <w:t xml:space="preserve">Az országosan működő gondosóra programban 9-10 főnek </w:t>
      </w:r>
      <w:r>
        <w:rPr>
          <w:rFonts w:ascii="Times New Roman" w:hAnsi="Times New Roman" w:cs="Times New Roman"/>
          <w:bCs/>
          <w:color w:val="000000" w:themeColor="text1"/>
          <w:sz w:val="24"/>
          <w:szCs w:val="24"/>
        </w:rPr>
        <w:t xml:space="preserve">segítettünk regisztrálni és megigényelni a gondosórát. </w:t>
      </w:r>
    </w:p>
    <w:p w14:paraId="08E33AA1" w14:textId="2ECA5F48" w:rsidR="00205D2A" w:rsidRDefault="00205D2A" w:rsidP="00194F31">
      <w:pPr>
        <w:spacing w:before="240"/>
        <w:jc w:val="both"/>
        <w:rPr>
          <w:rFonts w:ascii="Times New Roman" w:hAnsi="Times New Roman" w:cs="Times New Roman"/>
          <w:bCs/>
          <w:color w:val="000000" w:themeColor="text1"/>
          <w:sz w:val="24"/>
          <w:szCs w:val="24"/>
        </w:rPr>
      </w:pPr>
      <w:r w:rsidRPr="00205D2A">
        <w:rPr>
          <w:rFonts w:ascii="Times New Roman" w:hAnsi="Times New Roman" w:cs="Times New Roman"/>
          <w:b/>
          <w:color w:val="000000" w:themeColor="text1"/>
          <w:sz w:val="24"/>
          <w:szCs w:val="24"/>
        </w:rPr>
        <w:t xml:space="preserve"> Továbbképzés</w:t>
      </w:r>
    </w:p>
    <w:p w14:paraId="21DBC51F" w14:textId="70B09EBD" w:rsidR="00205D2A" w:rsidRDefault="00205D2A" w:rsidP="00194F31">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202</w:t>
      </w:r>
      <w:r w:rsidR="009729A0">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-es év folyamán a gondozónő</w:t>
      </w:r>
      <w:r w:rsidR="009729A0">
        <w:rPr>
          <w:rFonts w:ascii="Times New Roman" w:hAnsi="Times New Roman" w:cs="Times New Roman"/>
          <w:bCs/>
          <w:color w:val="000000" w:themeColor="text1"/>
          <w:sz w:val="24"/>
          <w:szCs w:val="24"/>
        </w:rPr>
        <w:t xml:space="preserve">k </w:t>
      </w:r>
      <w:r>
        <w:rPr>
          <w:rFonts w:ascii="Times New Roman" w:hAnsi="Times New Roman" w:cs="Times New Roman"/>
          <w:bCs/>
          <w:color w:val="000000" w:themeColor="text1"/>
          <w:sz w:val="24"/>
          <w:szCs w:val="24"/>
        </w:rPr>
        <w:t>e-</w:t>
      </w:r>
      <w:proofErr w:type="spellStart"/>
      <w:r>
        <w:rPr>
          <w:rFonts w:ascii="Times New Roman" w:hAnsi="Times New Roman" w:cs="Times New Roman"/>
          <w:bCs/>
          <w:color w:val="000000" w:themeColor="text1"/>
          <w:sz w:val="24"/>
          <w:szCs w:val="24"/>
        </w:rPr>
        <w:t>learning</w:t>
      </w:r>
      <w:proofErr w:type="spellEnd"/>
      <w:r>
        <w:rPr>
          <w:rFonts w:ascii="Times New Roman" w:hAnsi="Times New Roman" w:cs="Times New Roman"/>
          <w:bCs/>
          <w:color w:val="000000" w:themeColor="text1"/>
          <w:sz w:val="24"/>
          <w:szCs w:val="24"/>
        </w:rPr>
        <w:t xml:space="preserve"> és a hagyományos szakmai továbbképzése</w:t>
      </w:r>
      <w:r w:rsidR="009729A0">
        <w:rPr>
          <w:rFonts w:ascii="Times New Roman" w:hAnsi="Times New Roman" w:cs="Times New Roman"/>
          <w:bCs/>
          <w:color w:val="000000" w:themeColor="text1"/>
          <w:sz w:val="24"/>
          <w:szCs w:val="24"/>
        </w:rPr>
        <w:t>n is részt vettek.</w:t>
      </w:r>
      <w:r>
        <w:rPr>
          <w:rFonts w:ascii="Times New Roman" w:hAnsi="Times New Roman" w:cs="Times New Roman"/>
          <w:bCs/>
          <w:color w:val="000000" w:themeColor="text1"/>
          <w:sz w:val="24"/>
          <w:szCs w:val="24"/>
        </w:rPr>
        <w:t xml:space="preserve">   </w:t>
      </w:r>
    </w:p>
    <w:p w14:paraId="7A68CE7B" w14:textId="77777777" w:rsidR="007F2F22" w:rsidRPr="00ED1AC5" w:rsidRDefault="007F2F22" w:rsidP="00ED1AC5">
      <w:pPr>
        <w:jc w:val="both"/>
        <w:rPr>
          <w:rFonts w:ascii="Times New Roman" w:hAnsi="Times New Roman" w:cs="Times New Roman"/>
          <w:bCs/>
          <w:color w:val="000000" w:themeColor="text1"/>
          <w:sz w:val="24"/>
          <w:szCs w:val="24"/>
        </w:rPr>
      </w:pPr>
    </w:p>
    <w:p w14:paraId="3BC98A8A" w14:textId="77777777" w:rsidR="00320E30" w:rsidRDefault="00ED1AC5" w:rsidP="005A02F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Hatósági ellenőrzés:</w:t>
      </w:r>
    </w:p>
    <w:p w14:paraId="271FFE07" w14:textId="644E62F0" w:rsidR="00205D2A" w:rsidRDefault="009729A0" w:rsidP="005A02F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Nem volt intézményünkben.</w:t>
      </w:r>
    </w:p>
    <w:p w14:paraId="5607D342" w14:textId="77777777" w:rsidR="00205D2A" w:rsidRDefault="00205D2A" w:rsidP="005A02FA">
      <w:pPr>
        <w:jc w:val="both"/>
        <w:rPr>
          <w:rFonts w:ascii="Times New Roman" w:hAnsi="Times New Roman" w:cs="Times New Roman"/>
          <w:bCs/>
          <w:color w:val="000000" w:themeColor="text1"/>
          <w:sz w:val="24"/>
          <w:szCs w:val="24"/>
        </w:rPr>
      </w:pPr>
    </w:p>
    <w:p w14:paraId="6380D755" w14:textId="6C154577" w:rsidR="009B17FF" w:rsidRDefault="00871FEA" w:rsidP="00194F31">
      <w:pPr>
        <w:pStyle w:val="Listaszerbekezds"/>
        <w:numPr>
          <w:ilvl w:val="0"/>
          <w:numId w:val="3"/>
        </w:numPr>
        <w:jc w:val="both"/>
        <w:rPr>
          <w:rFonts w:ascii="Times New Roman" w:hAnsi="Times New Roman" w:cs="Times New Roman"/>
          <w:b/>
          <w:color w:val="000000" w:themeColor="text1"/>
          <w:sz w:val="28"/>
          <w:szCs w:val="28"/>
        </w:rPr>
      </w:pPr>
      <w:r w:rsidRPr="00194F31">
        <w:rPr>
          <w:rFonts w:ascii="Times New Roman" w:hAnsi="Times New Roman" w:cs="Times New Roman"/>
          <w:b/>
          <w:color w:val="000000" w:themeColor="text1"/>
          <w:sz w:val="28"/>
          <w:szCs w:val="28"/>
        </w:rPr>
        <w:t>Összegzés:</w:t>
      </w:r>
    </w:p>
    <w:p w14:paraId="3D555E2A" w14:textId="01C70C26" w:rsidR="006A3ABA" w:rsidRPr="006A3ABA" w:rsidRDefault="006A3ABA" w:rsidP="006A3ABA">
      <w:pPr>
        <w:jc w:val="both"/>
        <w:rPr>
          <w:rFonts w:ascii="Times New Roman" w:hAnsi="Times New Roman" w:cs="Times New Roman"/>
          <w:b/>
          <w:color w:val="000000" w:themeColor="text1"/>
          <w:sz w:val="28"/>
          <w:szCs w:val="28"/>
        </w:rPr>
      </w:pPr>
    </w:p>
    <w:p w14:paraId="4EA9DDDA" w14:textId="0F5F763B" w:rsidR="006E4925" w:rsidRDefault="006A3ABA" w:rsidP="006E4925">
      <w:pPr>
        <w:jc w:val="both"/>
        <w:rPr>
          <w:rFonts w:ascii="Times New Roman" w:hAnsi="Times New Roman" w:cs="Times New Roman"/>
          <w:bCs/>
          <w:color w:val="000000" w:themeColor="text1"/>
          <w:sz w:val="24"/>
          <w:szCs w:val="24"/>
        </w:rPr>
      </w:pPr>
      <w:r w:rsidRPr="006A3ABA">
        <w:rPr>
          <w:rFonts w:ascii="Times New Roman" w:hAnsi="Times New Roman" w:cs="Times New Roman"/>
          <w:bCs/>
          <w:color w:val="000000" w:themeColor="text1"/>
          <w:sz w:val="24"/>
          <w:szCs w:val="24"/>
        </w:rPr>
        <w:t>A 2023-as év számtalan kihívást és új helyzetet hozott az Intézményünk életében. A nehézségekre, problémákra igyekeztünk a lehető leghamarabb megtalálni a megoldást és segíteni a</w:t>
      </w:r>
      <w:r>
        <w:rPr>
          <w:rFonts w:ascii="Times New Roman" w:hAnsi="Times New Roman" w:cs="Times New Roman"/>
          <w:bCs/>
          <w:color w:val="000000" w:themeColor="text1"/>
          <w:sz w:val="24"/>
          <w:szCs w:val="24"/>
        </w:rPr>
        <w:t xml:space="preserve"> segítségért hozzánk fordulóknak. </w:t>
      </w:r>
    </w:p>
    <w:p w14:paraId="3C878DAF" w14:textId="1CE558EB" w:rsidR="006A3ABA" w:rsidRPr="006A3ABA" w:rsidRDefault="006A3ABA" w:rsidP="006E4925">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Célunk továbbra is, hogy Intézményünk a rá nehezedő, egyre bővülő feladatok színvonalas ellátása, valamint a jogszabályokban előírtak szerinti működés. </w:t>
      </w:r>
    </w:p>
    <w:p w14:paraId="70B9FB0E" w14:textId="108F68E0" w:rsidR="006E4925" w:rsidRPr="006A3ABA" w:rsidRDefault="006A3ABA" w:rsidP="006E4925">
      <w:pPr>
        <w:jc w:val="both"/>
        <w:rPr>
          <w:rFonts w:ascii="Times New Roman" w:hAnsi="Times New Roman" w:cs="Times New Roman"/>
          <w:bCs/>
          <w:color w:val="000000" w:themeColor="text1"/>
          <w:sz w:val="24"/>
          <w:szCs w:val="24"/>
        </w:rPr>
      </w:pPr>
      <w:r w:rsidRPr="006A3ABA">
        <w:rPr>
          <w:rFonts w:ascii="Times New Roman" w:hAnsi="Times New Roman" w:cs="Times New Roman"/>
          <w:bCs/>
          <w:color w:val="000000" w:themeColor="text1"/>
          <w:sz w:val="24"/>
          <w:szCs w:val="24"/>
        </w:rPr>
        <w:t>Köszönöm a munkat</w:t>
      </w:r>
      <w:r w:rsidR="00BA4D4C">
        <w:rPr>
          <w:rFonts w:ascii="Times New Roman" w:hAnsi="Times New Roman" w:cs="Times New Roman"/>
          <w:bCs/>
          <w:color w:val="000000" w:themeColor="text1"/>
          <w:sz w:val="24"/>
          <w:szCs w:val="24"/>
        </w:rPr>
        <w:t>á</w:t>
      </w:r>
      <w:r w:rsidRPr="006A3ABA">
        <w:rPr>
          <w:rFonts w:ascii="Times New Roman" w:hAnsi="Times New Roman" w:cs="Times New Roman"/>
          <w:bCs/>
          <w:color w:val="000000" w:themeColor="text1"/>
          <w:sz w:val="24"/>
          <w:szCs w:val="24"/>
        </w:rPr>
        <w:t>rsaim egész éves szorgalmas munkáját! Köszönöm Fenntartó és a Képviselő- testület egész éves támogatását!</w:t>
      </w:r>
    </w:p>
    <w:p w14:paraId="12D77CE4" w14:textId="0583BF9A" w:rsidR="006A3ABA" w:rsidRPr="006A3ABA" w:rsidRDefault="006A3ABA" w:rsidP="006E4925">
      <w:pPr>
        <w:jc w:val="both"/>
        <w:rPr>
          <w:rFonts w:ascii="Times New Roman" w:hAnsi="Times New Roman" w:cs="Times New Roman"/>
          <w:bCs/>
          <w:color w:val="000000" w:themeColor="text1"/>
          <w:sz w:val="24"/>
          <w:szCs w:val="24"/>
        </w:rPr>
      </w:pPr>
      <w:r w:rsidRPr="006A3ABA">
        <w:rPr>
          <w:rFonts w:ascii="Times New Roman" w:hAnsi="Times New Roman" w:cs="Times New Roman"/>
          <w:bCs/>
          <w:color w:val="000000" w:themeColor="text1"/>
          <w:sz w:val="24"/>
          <w:szCs w:val="24"/>
        </w:rPr>
        <w:t>Kérem a beszámoló elfogadását!</w:t>
      </w:r>
    </w:p>
    <w:p w14:paraId="2691326D" w14:textId="2B483F5D" w:rsidR="00D95E83" w:rsidRDefault="00D95E83" w:rsidP="00F541BE">
      <w:pPr>
        <w:jc w:val="both"/>
        <w:rPr>
          <w:rFonts w:ascii="Times New Roman" w:hAnsi="Times New Roman" w:cs="Times New Roman"/>
          <w:bCs/>
          <w:color w:val="000000" w:themeColor="text1"/>
          <w:sz w:val="24"/>
          <w:szCs w:val="24"/>
        </w:rPr>
      </w:pPr>
    </w:p>
    <w:p w14:paraId="03CF73CA" w14:textId="77777777" w:rsidR="006E4925" w:rsidRDefault="00D95E83"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Baracs,</w:t>
      </w:r>
      <w:r w:rsidR="00205D2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202</w:t>
      </w:r>
      <w:r w:rsidR="009729A0">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.05.</w:t>
      </w:r>
      <w:r w:rsidR="00E1245C">
        <w:rPr>
          <w:rFonts w:ascii="Times New Roman" w:hAnsi="Times New Roman" w:cs="Times New Roman"/>
          <w:bCs/>
          <w:color w:val="000000" w:themeColor="text1"/>
          <w:sz w:val="24"/>
          <w:szCs w:val="24"/>
        </w:rPr>
        <w:t>0</w:t>
      </w:r>
      <w:r w:rsidR="009729A0">
        <w:rPr>
          <w:rFonts w:ascii="Times New Roman" w:hAnsi="Times New Roman" w:cs="Times New Roman"/>
          <w:bCs/>
          <w:color w:val="000000" w:themeColor="text1"/>
          <w:sz w:val="24"/>
          <w:szCs w:val="24"/>
        </w:rPr>
        <w:t>6</w:t>
      </w:r>
      <w:r w:rsidR="00E1245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7AD8AD4" w14:textId="265E1EC7" w:rsidR="00990ADE" w:rsidRDefault="00D95E83"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14:paraId="60220E40" w14:textId="3FA637AF" w:rsidR="00D95E83" w:rsidRDefault="00990ADE"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D95E83">
        <w:rPr>
          <w:rFonts w:ascii="Times New Roman" w:hAnsi="Times New Roman" w:cs="Times New Roman"/>
          <w:bCs/>
          <w:color w:val="000000" w:themeColor="text1"/>
          <w:sz w:val="24"/>
          <w:szCs w:val="24"/>
        </w:rPr>
        <w:t xml:space="preserve">   Simonné </w:t>
      </w:r>
      <w:proofErr w:type="spellStart"/>
      <w:r w:rsidR="00D95E83">
        <w:rPr>
          <w:rFonts w:ascii="Times New Roman" w:hAnsi="Times New Roman" w:cs="Times New Roman"/>
          <w:bCs/>
          <w:color w:val="000000" w:themeColor="text1"/>
          <w:sz w:val="24"/>
          <w:szCs w:val="24"/>
        </w:rPr>
        <w:t>Zelnik</w:t>
      </w:r>
      <w:proofErr w:type="spellEnd"/>
      <w:r w:rsidR="00D95E83">
        <w:rPr>
          <w:rFonts w:ascii="Times New Roman" w:hAnsi="Times New Roman" w:cs="Times New Roman"/>
          <w:bCs/>
          <w:color w:val="000000" w:themeColor="text1"/>
          <w:sz w:val="24"/>
          <w:szCs w:val="24"/>
        </w:rPr>
        <w:t xml:space="preserve"> Angéla</w:t>
      </w:r>
    </w:p>
    <w:p w14:paraId="32CD60CC" w14:textId="38AA14BA" w:rsidR="00D95E83" w:rsidRPr="00714120" w:rsidRDefault="00D95E83"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megbízott intézményvezető</w:t>
      </w:r>
    </w:p>
    <w:p w14:paraId="3FC0ACC9" w14:textId="77777777" w:rsidR="00F541BE" w:rsidRPr="00F541BE" w:rsidRDefault="00F541BE" w:rsidP="00F541BE">
      <w:pPr>
        <w:jc w:val="both"/>
        <w:rPr>
          <w:rFonts w:ascii="Times New Roman" w:hAnsi="Times New Roman" w:cs="Times New Roman"/>
          <w:b/>
          <w:color w:val="000000" w:themeColor="text1"/>
          <w:sz w:val="28"/>
          <w:szCs w:val="28"/>
        </w:rPr>
      </w:pPr>
    </w:p>
    <w:p w14:paraId="60D1B47D" w14:textId="77777777" w:rsidR="009B17FF" w:rsidRPr="005A02FA" w:rsidRDefault="009B17FF" w:rsidP="005A02FA">
      <w:pPr>
        <w:jc w:val="both"/>
        <w:rPr>
          <w:rFonts w:ascii="Times New Roman" w:hAnsi="Times New Roman" w:cs="Times New Roman"/>
          <w:bCs/>
          <w:color w:val="000000" w:themeColor="text1"/>
          <w:sz w:val="24"/>
          <w:szCs w:val="24"/>
        </w:rPr>
      </w:pPr>
    </w:p>
    <w:p w14:paraId="68060CBA" w14:textId="77777777" w:rsidR="009B17FF" w:rsidRPr="005A02FA" w:rsidRDefault="009B17FF" w:rsidP="005A02FA">
      <w:pPr>
        <w:jc w:val="both"/>
        <w:rPr>
          <w:rFonts w:ascii="Times New Roman" w:hAnsi="Times New Roman" w:cs="Times New Roman"/>
          <w:bCs/>
          <w:color w:val="000000" w:themeColor="text1"/>
          <w:sz w:val="24"/>
          <w:szCs w:val="24"/>
        </w:rPr>
      </w:pPr>
    </w:p>
    <w:p w14:paraId="1B6B1D85" w14:textId="77777777" w:rsidR="009B17FF" w:rsidRPr="005A02FA" w:rsidRDefault="009B17FF" w:rsidP="005A02FA">
      <w:pPr>
        <w:pStyle w:val="NormlWeb"/>
        <w:shd w:val="clear" w:color="auto" w:fill="FFFFFF"/>
        <w:spacing w:before="180" w:beforeAutospacing="0" w:after="180" w:afterAutospacing="0" w:line="276" w:lineRule="auto"/>
        <w:rPr>
          <w:bCs/>
          <w:color w:val="000000" w:themeColor="text1"/>
        </w:rPr>
      </w:pPr>
    </w:p>
    <w:p w14:paraId="357137F3" w14:textId="77777777" w:rsidR="00AB1908" w:rsidRPr="005A02FA" w:rsidRDefault="00AB1908" w:rsidP="005A02FA">
      <w:pPr>
        <w:spacing w:before="240"/>
        <w:rPr>
          <w:rFonts w:ascii="Times New Roman" w:hAnsi="Times New Roman" w:cs="Times New Roman"/>
          <w:bCs/>
          <w:color w:val="000000" w:themeColor="text1"/>
          <w:sz w:val="24"/>
          <w:szCs w:val="24"/>
          <w:u w:val="single"/>
        </w:rPr>
      </w:pPr>
    </w:p>
    <w:p w14:paraId="70EF5680" w14:textId="77777777" w:rsidR="00BC697C" w:rsidRPr="005A02FA" w:rsidRDefault="00BC697C"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418520B9" w14:textId="77777777" w:rsidR="00BC697C" w:rsidRPr="005A02FA" w:rsidRDefault="00BC697C" w:rsidP="005A02FA">
      <w:pPr>
        <w:pStyle w:val="Nincstrkz"/>
        <w:spacing w:line="276" w:lineRule="auto"/>
        <w:jc w:val="both"/>
        <w:rPr>
          <w:rFonts w:ascii="Times New Roman" w:hAnsi="Times New Roman" w:cs="Times New Roman"/>
          <w:bCs/>
          <w:color w:val="000000" w:themeColor="text1"/>
          <w:sz w:val="24"/>
          <w:szCs w:val="24"/>
        </w:rPr>
      </w:pPr>
    </w:p>
    <w:sectPr w:rsidR="00BC697C" w:rsidRPr="005A02F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8465E" w14:textId="77777777" w:rsidR="00EC7803" w:rsidRDefault="00EC7803" w:rsidP="007F5C1D">
      <w:pPr>
        <w:spacing w:after="0" w:line="240" w:lineRule="auto"/>
      </w:pPr>
      <w:r>
        <w:separator/>
      </w:r>
    </w:p>
  </w:endnote>
  <w:endnote w:type="continuationSeparator" w:id="0">
    <w:p w14:paraId="1AFD1BDD" w14:textId="77777777" w:rsidR="00EC7803" w:rsidRDefault="00EC7803" w:rsidP="007F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C46A" w14:textId="1B0948B5" w:rsidR="00BA4D4C" w:rsidRDefault="00BA4D4C">
    <w:pPr>
      <w:pStyle w:val="llb"/>
      <w:jc w:val="center"/>
    </w:pPr>
  </w:p>
  <w:p w14:paraId="1A810707" w14:textId="77777777" w:rsidR="00BA4D4C" w:rsidRDefault="00BA4D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30B05" w14:textId="77777777" w:rsidR="00EC7803" w:rsidRDefault="00EC7803" w:rsidP="007F5C1D">
      <w:pPr>
        <w:spacing w:after="0" w:line="240" w:lineRule="auto"/>
      </w:pPr>
      <w:r>
        <w:separator/>
      </w:r>
    </w:p>
  </w:footnote>
  <w:footnote w:type="continuationSeparator" w:id="0">
    <w:p w14:paraId="37E60402" w14:textId="77777777" w:rsidR="00EC7803" w:rsidRDefault="00EC7803" w:rsidP="007F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A02"/>
    <w:multiLevelType w:val="hybridMultilevel"/>
    <w:tmpl w:val="2C6818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3716EA"/>
    <w:multiLevelType w:val="hybridMultilevel"/>
    <w:tmpl w:val="91C4A84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A4D5DFC"/>
    <w:multiLevelType w:val="hybridMultilevel"/>
    <w:tmpl w:val="8586FAEE"/>
    <w:lvl w:ilvl="0" w:tplc="B90A59E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651BC6"/>
    <w:multiLevelType w:val="multilevel"/>
    <w:tmpl w:val="80D25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40AD"/>
    <w:multiLevelType w:val="hybridMultilevel"/>
    <w:tmpl w:val="C54EC7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066860"/>
    <w:multiLevelType w:val="hybridMultilevel"/>
    <w:tmpl w:val="D7383F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07375CB"/>
    <w:multiLevelType w:val="hybridMultilevel"/>
    <w:tmpl w:val="9C2272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764397"/>
    <w:multiLevelType w:val="hybridMultilevel"/>
    <w:tmpl w:val="756A0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953F98"/>
    <w:multiLevelType w:val="hybridMultilevel"/>
    <w:tmpl w:val="A424A1BC"/>
    <w:lvl w:ilvl="0" w:tplc="EC2AAAE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51764A6"/>
    <w:multiLevelType w:val="multilevel"/>
    <w:tmpl w:val="11507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A7D3F"/>
    <w:multiLevelType w:val="hybridMultilevel"/>
    <w:tmpl w:val="6A2ED9D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58236F9"/>
    <w:multiLevelType w:val="hybridMultilevel"/>
    <w:tmpl w:val="FE2A4C68"/>
    <w:lvl w:ilvl="0" w:tplc="6D64F62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C53871"/>
    <w:multiLevelType w:val="hybridMultilevel"/>
    <w:tmpl w:val="888A7820"/>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0315E8D"/>
    <w:multiLevelType w:val="hybridMultilevel"/>
    <w:tmpl w:val="181C2C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61C552D"/>
    <w:multiLevelType w:val="hybridMultilevel"/>
    <w:tmpl w:val="C3B441D8"/>
    <w:lvl w:ilvl="0" w:tplc="6DA6F9E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B6648CC"/>
    <w:multiLevelType w:val="hybridMultilevel"/>
    <w:tmpl w:val="03506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85131126">
    <w:abstractNumId w:val="4"/>
  </w:num>
  <w:num w:numId="2" w16cid:durableId="1182165930">
    <w:abstractNumId w:val="0"/>
  </w:num>
  <w:num w:numId="3" w16cid:durableId="464738120">
    <w:abstractNumId w:val="11"/>
  </w:num>
  <w:num w:numId="4" w16cid:durableId="884409600">
    <w:abstractNumId w:val="14"/>
  </w:num>
  <w:num w:numId="5" w16cid:durableId="2084714093">
    <w:abstractNumId w:val="8"/>
  </w:num>
  <w:num w:numId="6" w16cid:durableId="1110514757">
    <w:abstractNumId w:val="2"/>
  </w:num>
  <w:num w:numId="7" w16cid:durableId="412238572">
    <w:abstractNumId w:val="15"/>
  </w:num>
  <w:num w:numId="8" w16cid:durableId="119108186">
    <w:abstractNumId w:val="5"/>
  </w:num>
  <w:num w:numId="9" w16cid:durableId="1134520217">
    <w:abstractNumId w:val="13"/>
  </w:num>
  <w:num w:numId="10" w16cid:durableId="779229595">
    <w:abstractNumId w:val="6"/>
  </w:num>
  <w:num w:numId="11" w16cid:durableId="165943102">
    <w:abstractNumId w:val="3"/>
  </w:num>
  <w:num w:numId="12" w16cid:durableId="1304581699">
    <w:abstractNumId w:val="9"/>
  </w:num>
  <w:num w:numId="13" w16cid:durableId="243953308">
    <w:abstractNumId w:val="7"/>
  </w:num>
  <w:num w:numId="14" w16cid:durableId="1230114340">
    <w:abstractNumId w:val="10"/>
  </w:num>
  <w:num w:numId="15" w16cid:durableId="1099790415">
    <w:abstractNumId w:val="12"/>
  </w:num>
  <w:num w:numId="16" w16cid:durableId="138925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F"/>
    <w:rsid w:val="00006F3A"/>
    <w:rsid w:val="00051DCD"/>
    <w:rsid w:val="0007675D"/>
    <w:rsid w:val="000A059D"/>
    <w:rsid w:val="000E3394"/>
    <w:rsid w:val="00142CA8"/>
    <w:rsid w:val="00194F31"/>
    <w:rsid w:val="001E3741"/>
    <w:rsid w:val="00205D2A"/>
    <w:rsid w:val="002337E2"/>
    <w:rsid w:val="00241177"/>
    <w:rsid w:val="00246E1F"/>
    <w:rsid w:val="00276EC5"/>
    <w:rsid w:val="002A0A04"/>
    <w:rsid w:val="002B25DB"/>
    <w:rsid w:val="002C2CBD"/>
    <w:rsid w:val="002F140B"/>
    <w:rsid w:val="003014BF"/>
    <w:rsid w:val="00320E30"/>
    <w:rsid w:val="0037219E"/>
    <w:rsid w:val="00376CE1"/>
    <w:rsid w:val="003A3760"/>
    <w:rsid w:val="003C5A2C"/>
    <w:rsid w:val="00414294"/>
    <w:rsid w:val="00416525"/>
    <w:rsid w:val="00426958"/>
    <w:rsid w:val="0043420E"/>
    <w:rsid w:val="00452A22"/>
    <w:rsid w:val="00466BD9"/>
    <w:rsid w:val="0048716F"/>
    <w:rsid w:val="004A3A5A"/>
    <w:rsid w:val="004B5A18"/>
    <w:rsid w:val="004E11A1"/>
    <w:rsid w:val="00515033"/>
    <w:rsid w:val="005261AA"/>
    <w:rsid w:val="005552F8"/>
    <w:rsid w:val="005654EE"/>
    <w:rsid w:val="00565BC5"/>
    <w:rsid w:val="00591051"/>
    <w:rsid w:val="00592133"/>
    <w:rsid w:val="005A02FA"/>
    <w:rsid w:val="005A454C"/>
    <w:rsid w:val="005D5D49"/>
    <w:rsid w:val="0063637F"/>
    <w:rsid w:val="006375A4"/>
    <w:rsid w:val="0064641F"/>
    <w:rsid w:val="00653AF1"/>
    <w:rsid w:val="006A3ABA"/>
    <w:rsid w:val="006C1A92"/>
    <w:rsid w:val="006C7714"/>
    <w:rsid w:val="006D40C2"/>
    <w:rsid w:val="006E4925"/>
    <w:rsid w:val="00711E88"/>
    <w:rsid w:val="00714120"/>
    <w:rsid w:val="0072695C"/>
    <w:rsid w:val="00740544"/>
    <w:rsid w:val="00744060"/>
    <w:rsid w:val="007772AB"/>
    <w:rsid w:val="007B197A"/>
    <w:rsid w:val="007D40B2"/>
    <w:rsid w:val="007F2F22"/>
    <w:rsid w:val="007F5C1D"/>
    <w:rsid w:val="00807ADD"/>
    <w:rsid w:val="00817EED"/>
    <w:rsid w:val="008651AF"/>
    <w:rsid w:val="00871FEA"/>
    <w:rsid w:val="00881177"/>
    <w:rsid w:val="008B57A3"/>
    <w:rsid w:val="008C0325"/>
    <w:rsid w:val="008C03BF"/>
    <w:rsid w:val="008D7762"/>
    <w:rsid w:val="009329F3"/>
    <w:rsid w:val="00934408"/>
    <w:rsid w:val="00941BC9"/>
    <w:rsid w:val="00956BB2"/>
    <w:rsid w:val="0096353A"/>
    <w:rsid w:val="009729A0"/>
    <w:rsid w:val="009852F3"/>
    <w:rsid w:val="00990ADE"/>
    <w:rsid w:val="009A1B56"/>
    <w:rsid w:val="009B17FF"/>
    <w:rsid w:val="009B3A2E"/>
    <w:rsid w:val="009D4176"/>
    <w:rsid w:val="009F377D"/>
    <w:rsid w:val="00A04A53"/>
    <w:rsid w:val="00A73917"/>
    <w:rsid w:val="00A74056"/>
    <w:rsid w:val="00A82C5B"/>
    <w:rsid w:val="00A85129"/>
    <w:rsid w:val="00AB1908"/>
    <w:rsid w:val="00AD72EE"/>
    <w:rsid w:val="00AE476B"/>
    <w:rsid w:val="00AE4D4B"/>
    <w:rsid w:val="00AF76E3"/>
    <w:rsid w:val="00B00290"/>
    <w:rsid w:val="00B17D97"/>
    <w:rsid w:val="00B2400A"/>
    <w:rsid w:val="00B30D0D"/>
    <w:rsid w:val="00B313F3"/>
    <w:rsid w:val="00B43343"/>
    <w:rsid w:val="00B44A2E"/>
    <w:rsid w:val="00B52AAC"/>
    <w:rsid w:val="00B54F84"/>
    <w:rsid w:val="00B61CB7"/>
    <w:rsid w:val="00B82508"/>
    <w:rsid w:val="00B8434E"/>
    <w:rsid w:val="00B95CA7"/>
    <w:rsid w:val="00BA4D4C"/>
    <w:rsid w:val="00BC5710"/>
    <w:rsid w:val="00BC697C"/>
    <w:rsid w:val="00BD3AA9"/>
    <w:rsid w:val="00C0570C"/>
    <w:rsid w:val="00C072FD"/>
    <w:rsid w:val="00C230D9"/>
    <w:rsid w:val="00C35150"/>
    <w:rsid w:val="00C370D3"/>
    <w:rsid w:val="00C65E43"/>
    <w:rsid w:val="00CB4FB3"/>
    <w:rsid w:val="00CB5CB4"/>
    <w:rsid w:val="00CB5CBA"/>
    <w:rsid w:val="00CC0E52"/>
    <w:rsid w:val="00CD3CCD"/>
    <w:rsid w:val="00CE4CA1"/>
    <w:rsid w:val="00D05138"/>
    <w:rsid w:val="00D15F6E"/>
    <w:rsid w:val="00D33BCA"/>
    <w:rsid w:val="00D421DA"/>
    <w:rsid w:val="00D512D5"/>
    <w:rsid w:val="00D53DC0"/>
    <w:rsid w:val="00D7300F"/>
    <w:rsid w:val="00D95E83"/>
    <w:rsid w:val="00DB7DF4"/>
    <w:rsid w:val="00DC6503"/>
    <w:rsid w:val="00DF156D"/>
    <w:rsid w:val="00E1245C"/>
    <w:rsid w:val="00E15649"/>
    <w:rsid w:val="00E238E9"/>
    <w:rsid w:val="00E2571A"/>
    <w:rsid w:val="00E7063C"/>
    <w:rsid w:val="00E80BC4"/>
    <w:rsid w:val="00EA715A"/>
    <w:rsid w:val="00EC7803"/>
    <w:rsid w:val="00ED1AC5"/>
    <w:rsid w:val="00EF25E3"/>
    <w:rsid w:val="00F50424"/>
    <w:rsid w:val="00F541BE"/>
    <w:rsid w:val="00F801B7"/>
    <w:rsid w:val="00FC6609"/>
    <w:rsid w:val="00FC68E1"/>
    <w:rsid w:val="00FC75D8"/>
    <w:rsid w:val="00FD09C1"/>
    <w:rsid w:val="00FD73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CD92"/>
  <w15:chartTrackingRefBased/>
  <w15:docId w15:val="{374FAB97-E1F7-4BC3-9B6B-616469A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51AF"/>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651AF"/>
    <w:pPr>
      <w:spacing w:after="0" w:line="240" w:lineRule="auto"/>
    </w:pPr>
  </w:style>
  <w:style w:type="paragraph" w:styleId="Listaszerbekezds">
    <w:name w:val="List Paragraph"/>
    <w:basedOn w:val="Norml"/>
    <w:uiPriority w:val="34"/>
    <w:qFormat/>
    <w:rsid w:val="00BC697C"/>
    <w:pPr>
      <w:ind w:left="720"/>
      <w:contextualSpacing/>
    </w:pPr>
  </w:style>
  <w:style w:type="paragraph" w:styleId="NormlWeb">
    <w:name w:val="Normal (Web)"/>
    <w:basedOn w:val="Norml"/>
    <w:uiPriority w:val="99"/>
    <w:semiHidden/>
    <w:unhideWhenUsed/>
    <w:rsid w:val="00AB1908"/>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9B1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NormlWeb">
    <w:name w:val="WW-Normál (Web)"/>
    <w:basedOn w:val="Norml"/>
    <w:rsid w:val="009B17FF"/>
    <w:pPr>
      <w:widowControl w:val="0"/>
      <w:suppressAutoHyphens/>
      <w:spacing w:before="280" w:after="119" w:line="240" w:lineRule="auto"/>
    </w:pPr>
    <w:rPr>
      <w:rFonts w:ascii="Times New Roman" w:eastAsia="Arial Unicode MS" w:hAnsi="Times New Roman" w:cs="Times New Roman"/>
      <w:sz w:val="24"/>
      <w:szCs w:val="24"/>
      <w:lang w:eastAsia="hu-HU"/>
    </w:rPr>
  </w:style>
  <w:style w:type="paragraph" w:customStyle="1" w:styleId="Default">
    <w:name w:val="Default"/>
    <w:rsid w:val="00142CA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E238E9"/>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styleId="lfej">
    <w:name w:val="header"/>
    <w:basedOn w:val="Norml"/>
    <w:link w:val="lfejChar"/>
    <w:uiPriority w:val="99"/>
    <w:unhideWhenUsed/>
    <w:rsid w:val="007F5C1D"/>
    <w:pPr>
      <w:tabs>
        <w:tab w:val="center" w:pos="4536"/>
        <w:tab w:val="right" w:pos="9072"/>
      </w:tabs>
      <w:spacing w:after="0" w:line="240" w:lineRule="auto"/>
    </w:pPr>
  </w:style>
  <w:style w:type="character" w:customStyle="1" w:styleId="lfejChar">
    <w:name w:val="Élőfej Char"/>
    <w:basedOn w:val="Bekezdsalapbettpusa"/>
    <w:link w:val="lfej"/>
    <w:uiPriority w:val="99"/>
    <w:rsid w:val="007F5C1D"/>
  </w:style>
  <w:style w:type="paragraph" w:styleId="llb">
    <w:name w:val="footer"/>
    <w:basedOn w:val="Norml"/>
    <w:link w:val="llbChar"/>
    <w:uiPriority w:val="99"/>
    <w:unhideWhenUsed/>
    <w:rsid w:val="007F5C1D"/>
    <w:pPr>
      <w:tabs>
        <w:tab w:val="center" w:pos="4536"/>
        <w:tab w:val="right" w:pos="9072"/>
      </w:tabs>
      <w:spacing w:after="0" w:line="240" w:lineRule="auto"/>
    </w:pPr>
  </w:style>
  <w:style w:type="character" w:customStyle="1" w:styleId="llbChar">
    <w:name w:val="Élőláb Char"/>
    <w:basedOn w:val="Bekezdsalapbettpusa"/>
    <w:link w:val="llb"/>
    <w:uiPriority w:val="99"/>
    <w:rsid w:val="007F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491">
      <w:bodyDiv w:val="1"/>
      <w:marLeft w:val="0"/>
      <w:marRight w:val="0"/>
      <w:marTop w:val="0"/>
      <w:marBottom w:val="0"/>
      <w:divBdr>
        <w:top w:val="none" w:sz="0" w:space="0" w:color="auto"/>
        <w:left w:val="none" w:sz="0" w:space="0" w:color="auto"/>
        <w:bottom w:val="none" w:sz="0" w:space="0" w:color="auto"/>
        <w:right w:val="none" w:sz="0" w:space="0" w:color="auto"/>
      </w:divBdr>
    </w:div>
    <w:div w:id="168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a:t>Ellátotti</a:t>
            </a:r>
            <a:r>
              <a:rPr lang="hu-HU" baseline="0"/>
              <a:t> létszám alakulása</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Fő</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Munka1!$A$2:$A$5</c:f>
              <c:strCache>
                <c:ptCount val="4"/>
                <c:pt idx="0">
                  <c:v>Nyilvántartottak száma 2022-. Dec. 31-én</c:v>
                </c:pt>
                <c:pt idx="1">
                  <c:v>Új ellátott</c:v>
                </c:pt>
                <c:pt idx="2">
                  <c:v>Megszűnt ellátás</c:v>
                </c:pt>
                <c:pt idx="3">
                  <c:v>Nyilvántartottak száma 2023. Dec.31-én</c:v>
                </c:pt>
              </c:strCache>
            </c:strRef>
          </c:cat>
          <c:val>
            <c:numRef>
              <c:f>Munka1!$B$2:$B$5</c:f>
              <c:numCache>
                <c:formatCode>General</c:formatCode>
                <c:ptCount val="4"/>
                <c:pt idx="0">
                  <c:v>45</c:v>
                </c:pt>
                <c:pt idx="1">
                  <c:v>17</c:v>
                </c:pt>
                <c:pt idx="2">
                  <c:v>18</c:v>
                </c:pt>
                <c:pt idx="3">
                  <c:v>44</c:v>
                </c:pt>
              </c:numCache>
            </c:numRef>
          </c:val>
          <c:extLst>
            <c:ext xmlns:c16="http://schemas.microsoft.com/office/drawing/2014/chart" uri="{C3380CC4-5D6E-409C-BE32-E72D297353CC}">
              <c16:uniqueId val="{00000000-A328-47C8-B9C8-5672DA39B76A}"/>
            </c:ext>
          </c:extLst>
        </c:ser>
        <c:dLbls>
          <c:showLegendKey val="0"/>
          <c:showVal val="1"/>
          <c:showCatName val="0"/>
          <c:showSerName val="0"/>
          <c:showPercent val="0"/>
          <c:showBubbleSize val="0"/>
        </c:dLbls>
        <c:gapWidth val="150"/>
        <c:shape val="box"/>
        <c:axId val="521217688"/>
        <c:axId val="521222368"/>
        <c:axId val="0"/>
      </c:bar3DChart>
      <c:catAx>
        <c:axId val="521217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2368"/>
        <c:crosses val="autoZero"/>
        <c:auto val="1"/>
        <c:lblAlgn val="ctr"/>
        <c:lblOffset val="100"/>
        <c:noMultiLvlLbl val="0"/>
      </c:catAx>
      <c:valAx>
        <c:axId val="52122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1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sz="1400" b="0"/>
              <a:t>Étkezéstetés</a:t>
            </a:r>
            <a:r>
              <a:rPr lang="hu-HU" b="0"/>
              <a:t> formái, igénybevétele </a:t>
            </a:r>
          </a:p>
          <a:p>
            <a:pPr>
              <a:defRPr/>
            </a:pPr>
            <a:r>
              <a:rPr lang="hu-HU" b="0"/>
              <a:t>2023. december</a:t>
            </a:r>
          </a:p>
          <a:p>
            <a:pPr>
              <a:defRPr/>
            </a:pPr>
            <a:r>
              <a:rPr lang="hu-HU" b="0"/>
              <a:t> </a:t>
            </a:r>
            <a:r>
              <a:rPr lang="hu-HU" sz="1400" b="0">
                <a:latin typeface="Times New Roman" panose="02020603050405020304" pitchFamily="18" charset="0"/>
                <a:cs typeface="Times New Roman" panose="02020603050405020304" pitchFamily="18" charset="0"/>
              </a:rPr>
              <a:t>31-én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Munka1!$B$1</c:f>
              <c:strCache>
                <c:ptCount val="1"/>
                <c:pt idx="0">
                  <c:v>Férfi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Helyben fogyassza, vagy elviszi</c:v>
                </c:pt>
                <c:pt idx="1">
                  <c:v>Lakására szállítják</c:v>
                </c:pt>
              </c:strCache>
            </c:strRef>
          </c:cat>
          <c:val>
            <c:numRef>
              <c:f>Munka1!$B$2:$B$3</c:f>
              <c:numCache>
                <c:formatCode>General</c:formatCode>
                <c:ptCount val="2"/>
                <c:pt idx="0">
                  <c:v>8</c:v>
                </c:pt>
                <c:pt idx="1">
                  <c:v>11</c:v>
                </c:pt>
              </c:numCache>
            </c:numRef>
          </c:val>
          <c:extLst>
            <c:ext xmlns:c16="http://schemas.microsoft.com/office/drawing/2014/chart" uri="{C3380CC4-5D6E-409C-BE32-E72D297353CC}">
              <c16:uniqueId val="{00000000-E53B-48F4-9893-4423896A57A7}"/>
            </c:ext>
          </c:extLst>
        </c:ser>
        <c:ser>
          <c:idx val="1"/>
          <c:order val="1"/>
          <c:tx>
            <c:strRef>
              <c:f>Munka1!$C$1</c:f>
              <c:strCache>
                <c:ptCount val="1"/>
                <c:pt idx="0">
                  <c:v>Nő</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Helyben fogyassza, vagy elviszi</c:v>
                </c:pt>
                <c:pt idx="1">
                  <c:v>Lakására szállítják</c:v>
                </c:pt>
              </c:strCache>
            </c:strRef>
          </c:cat>
          <c:val>
            <c:numRef>
              <c:f>Munka1!$C$2:$C$3</c:f>
              <c:numCache>
                <c:formatCode>General</c:formatCode>
                <c:ptCount val="2"/>
                <c:pt idx="0">
                  <c:v>7</c:v>
                </c:pt>
                <c:pt idx="1">
                  <c:v>29</c:v>
                </c:pt>
              </c:numCache>
            </c:numRef>
          </c:val>
          <c:extLst>
            <c:ext xmlns:c16="http://schemas.microsoft.com/office/drawing/2014/chart" uri="{C3380CC4-5D6E-409C-BE32-E72D297353CC}">
              <c16:uniqueId val="{00000001-E53B-48F4-9893-4423896A57A7}"/>
            </c:ext>
          </c:extLst>
        </c:ser>
        <c:dLbls>
          <c:showLegendKey val="0"/>
          <c:showVal val="1"/>
          <c:showCatName val="0"/>
          <c:showSerName val="0"/>
          <c:showPercent val="0"/>
          <c:showBubbleSize val="0"/>
        </c:dLbls>
        <c:gapWidth val="150"/>
        <c:shape val="box"/>
        <c:axId val="521225968"/>
        <c:axId val="521223448"/>
        <c:axId val="0"/>
      </c:bar3DChart>
      <c:catAx>
        <c:axId val="521225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3448"/>
        <c:crosses val="autoZero"/>
        <c:auto val="1"/>
        <c:lblAlgn val="ctr"/>
        <c:lblOffset val="100"/>
        <c:noMultiLvlLbl val="0"/>
      </c:catAx>
      <c:valAx>
        <c:axId val="521223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u-HU"/>
              <a:t>Igénybevevők</a:t>
            </a:r>
            <a:r>
              <a:rPr lang="hu-HU" baseline="0"/>
              <a:t> kor és nem szerinti megoszlása 2023. december 31-én</a:t>
            </a:r>
            <a:endParaRPr lang="hu-H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Férfi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Munka1!$A$2:$A$8</c:f>
              <c:strCache>
                <c:ptCount val="7"/>
                <c:pt idx="0">
                  <c:v>40-59 év</c:v>
                </c:pt>
                <c:pt idx="1">
                  <c:v>60-64 év</c:v>
                </c:pt>
                <c:pt idx="2">
                  <c:v>65-69 év</c:v>
                </c:pt>
                <c:pt idx="3">
                  <c:v>70-74 év</c:v>
                </c:pt>
                <c:pt idx="4">
                  <c:v>75-79 év</c:v>
                </c:pt>
                <c:pt idx="5">
                  <c:v>80-89 év</c:v>
                </c:pt>
                <c:pt idx="6">
                  <c:v>90 &lt;</c:v>
                </c:pt>
              </c:strCache>
            </c:strRef>
          </c:cat>
          <c:val>
            <c:numRef>
              <c:f>Munka1!$B$2:$B$8</c:f>
              <c:numCache>
                <c:formatCode>General</c:formatCode>
                <c:ptCount val="7"/>
                <c:pt idx="0">
                  <c:v>1</c:v>
                </c:pt>
                <c:pt idx="1">
                  <c:v>2</c:v>
                </c:pt>
                <c:pt idx="2">
                  <c:v>3</c:v>
                </c:pt>
                <c:pt idx="3">
                  <c:v>4</c:v>
                </c:pt>
                <c:pt idx="4">
                  <c:v>5</c:v>
                </c:pt>
                <c:pt idx="5">
                  <c:v>4</c:v>
                </c:pt>
                <c:pt idx="6">
                  <c:v>0</c:v>
                </c:pt>
              </c:numCache>
            </c:numRef>
          </c:val>
          <c:extLst>
            <c:ext xmlns:c16="http://schemas.microsoft.com/office/drawing/2014/chart" uri="{C3380CC4-5D6E-409C-BE32-E72D297353CC}">
              <c16:uniqueId val="{00000000-8E76-47B1-9D80-F2D3D1CB6AC8}"/>
            </c:ext>
          </c:extLst>
        </c:ser>
        <c:ser>
          <c:idx val="1"/>
          <c:order val="1"/>
          <c:tx>
            <c:strRef>
              <c:f>Munka1!$C$1</c:f>
              <c:strCache>
                <c:ptCount val="1"/>
                <c:pt idx="0">
                  <c:v>Nő</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Munka1!$A$2:$A$8</c:f>
              <c:strCache>
                <c:ptCount val="7"/>
                <c:pt idx="0">
                  <c:v>40-59 év</c:v>
                </c:pt>
                <c:pt idx="1">
                  <c:v>60-64 év</c:v>
                </c:pt>
                <c:pt idx="2">
                  <c:v>65-69 év</c:v>
                </c:pt>
                <c:pt idx="3">
                  <c:v>70-74 év</c:v>
                </c:pt>
                <c:pt idx="4">
                  <c:v>75-79 év</c:v>
                </c:pt>
                <c:pt idx="5">
                  <c:v>80-89 év</c:v>
                </c:pt>
                <c:pt idx="6">
                  <c:v>90 &lt;</c:v>
                </c:pt>
              </c:strCache>
            </c:strRef>
          </c:cat>
          <c:val>
            <c:numRef>
              <c:f>Munka1!$C$2:$C$8</c:f>
              <c:numCache>
                <c:formatCode>General</c:formatCode>
                <c:ptCount val="7"/>
                <c:pt idx="0">
                  <c:v>2</c:v>
                </c:pt>
                <c:pt idx="1">
                  <c:v>1</c:v>
                </c:pt>
                <c:pt idx="2">
                  <c:v>2</c:v>
                </c:pt>
                <c:pt idx="3">
                  <c:v>3</c:v>
                </c:pt>
                <c:pt idx="4">
                  <c:v>7</c:v>
                </c:pt>
                <c:pt idx="5">
                  <c:v>9</c:v>
                </c:pt>
                <c:pt idx="6">
                  <c:v>1</c:v>
                </c:pt>
              </c:numCache>
            </c:numRef>
          </c:val>
          <c:extLst>
            <c:ext xmlns:c16="http://schemas.microsoft.com/office/drawing/2014/chart" uri="{C3380CC4-5D6E-409C-BE32-E72D297353CC}">
              <c16:uniqueId val="{00000001-8E76-47B1-9D80-F2D3D1CB6AC8}"/>
            </c:ext>
          </c:extLst>
        </c:ser>
        <c:dLbls>
          <c:showLegendKey val="0"/>
          <c:showVal val="1"/>
          <c:showCatName val="0"/>
          <c:showSerName val="0"/>
          <c:showPercent val="0"/>
          <c:showBubbleSize val="0"/>
        </c:dLbls>
        <c:gapWidth val="150"/>
        <c:shape val="box"/>
        <c:axId val="336566096"/>
        <c:axId val="336561776"/>
        <c:axId val="0"/>
      </c:bar3DChart>
      <c:catAx>
        <c:axId val="336566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336561776"/>
        <c:crosses val="autoZero"/>
        <c:auto val="1"/>
        <c:lblAlgn val="ctr"/>
        <c:lblOffset val="100"/>
        <c:noMultiLvlLbl val="0"/>
      </c:catAx>
      <c:valAx>
        <c:axId val="336561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33656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hu-H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Az ellátotti létszám alakulása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Fő</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Munka1!$A$2:$A$5</c:f>
              <c:strCache>
                <c:ptCount val="4"/>
                <c:pt idx="0">
                  <c:v>Nyilvántartottak száma 2022dec. 31-én</c:v>
                </c:pt>
                <c:pt idx="1">
                  <c:v>Új ellátott:</c:v>
                </c:pt>
                <c:pt idx="2">
                  <c:v>Megszűnt ellátás</c:v>
                </c:pt>
                <c:pt idx="3">
                  <c:v>Nyilvántartottak száma 2023. dec. 31-én</c:v>
                </c:pt>
              </c:strCache>
            </c:strRef>
          </c:cat>
          <c:val>
            <c:numRef>
              <c:f>Munka1!$B$2:$B$5</c:f>
              <c:numCache>
                <c:formatCode>General</c:formatCode>
                <c:ptCount val="4"/>
                <c:pt idx="0">
                  <c:v>14</c:v>
                </c:pt>
                <c:pt idx="1">
                  <c:v>6</c:v>
                </c:pt>
                <c:pt idx="2">
                  <c:v>11</c:v>
                </c:pt>
                <c:pt idx="3">
                  <c:v>9</c:v>
                </c:pt>
              </c:numCache>
            </c:numRef>
          </c:val>
          <c:extLst>
            <c:ext xmlns:c16="http://schemas.microsoft.com/office/drawing/2014/chart" uri="{C3380CC4-5D6E-409C-BE32-E72D297353CC}">
              <c16:uniqueId val="{00000000-0938-42BA-B499-F7EC02D97E71}"/>
            </c:ext>
          </c:extLst>
        </c:ser>
        <c:dLbls>
          <c:showLegendKey val="0"/>
          <c:showVal val="1"/>
          <c:showCatName val="0"/>
          <c:showSerName val="0"/>
          <c:showPercent val="0"/>
          <c:showBubbleSize val="0"/>
        </c:dLbls>
        <c:gapWidth val="150"/>
        <c:shape val="box"/>
        <c:axId val="608927080"/>
        <c:axId val="608934280"/>
        <c:axId val="0"/>
      </c:bar3DChart>
      <c:catAx>
        <c:axId val="608927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08934280"/>
        <c:crosses val="autoZero"/>
        <c:auto val="1"/>
        <c:lblAlgn val="ctr"/>
        <c:lblOffset val="100"/>
        <c:noMultiLvlLbl val="0"/>
      </c:catAx>
      <c:valAx>
        <c:axId val="608934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08927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Igénybevevők kor és nem szerinti megoszlása 2023. december 31-én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Férfi</c:v>
                </c:pt>
              </c:strCache>
            </c:strRef>
          </c:tx>
          <c:spPr>
            <a:solidFill>
              <a:schemeClr val="accent1"/>
            </a:solidFill>
            <a:ln>
              <a:noFill/>
            </a:ln>
            <a:effectLst/>
            <a:sp3d/>
          </c:spPr>
          <c:invertIfNegative val="0"/>
          <c:cat>
            <c:strRef>
              <c:f>Munka1!$A$2:$A$7</c:f>
              <c:strCache>
                <c:ptCount val="6"/>
                <c:pt idx="0">
                  <c:v>60-64 év</c:v>
                </c:pt>
                <c:pt idx="1">
                  <c:v>65-69 év</c:v>
                </c:pt>
                <c:pt idx="2">
                  <c:v>70-74 év</c:v>
                </c:pt>
                <c:pt idx="3">
                  <c:v>75-79 év</c:v>
                </c:pt>
                <c:pt idx="4">
                  <c:v>80-89 év</c:v>
                </c:pt>
                <c:pt idx="5">
                  <c:v>90 &lt;</c:v>
                </c:pt>
              </c:strCache>
            </c:strRef>
          </c:cat>
          <c:val>
            <c:numRef>
              <c:f>Munka1!$B$2:$B$7</c:f>
              <c:numCache>
                <c:formatCode>General</c:formatCode>
                <c:ptCount val="6"/>
                <c:pt idx="0">
                  <c:v>0</c:v>
                </c:pt>
                <c:pt idx="1">
                  <c:v>0</c:v>
                </c:pt>
                <c:pt idx="2">
                  <c:v>1</c:v>
                </c:pt>
                <c:pt idx="3">
                  <c:v>0</c:v>
                </c:pt>
                <c:pt idx="4">
                  <c:v>1</c:v>
                </c:pt>
                <c:pt idx="5">
                  <c:v>0</c:v>
                </c:pt>
              </c:numCache>
            </c:numRef>
          </c:val>
          <c:extLst>
            <c:ext xmlns:c16="http://schemas.microsoft.com/office/drawing/2014/chart" uri="{C3380CC4-5D6E-409C-BE32-E72D297353CC}">
              <c16:uniqueId val="{00000000-C99A-44E3-8A7E-68E15B55B116}"/>
            </c:ext>
          </c:extLst>
        </c:ser>
        <c:ser>
          <c:idx val="1"/>
          <c:order val="1"/>
          <c:tx>
            <c:strRef>
              <c:f>Munka1!$C$1</c:f>
              <c:strCache>
                <c:ptCount val="1"/>
                <c:pt idx="0">
                  <c:v>Nő</c:v>
                </c:pt>
              </c:strCache>
            </c:strRef>
          </c:tx>
          <c:spPr>
            <a:solidFill>
              <a:schemeClr val="accent2"/>
            </a:solidFill>
            <a:ln>
              <a:noFill/>
            </a:ln>
            <a:effectLst/>
            <a:sp3d/>
          </c:spPr>
          <c:invertIfNegative val="0"/>
          <c:cat>
            <c:strRef>
              <c:f>Munka1!$A$2:$A$7</c:f>
              <c:strCache>
                <c:ptCount val="6"/>
                <c:pt idx="0">
                  <c:v>60-64 év</c:v>
                </c:pt>
                <c:pt idx="1">
                  <c:v>65-69 év</c:v>
                </c:pt>
                <c:pt idx="2">
                  <c:v>70-74 év</c:v>
                </c:pt>
                <c:pt idx="3">
                  <c:v>75-79 év</c:v>
                </c:pt>
                <c:pt idx="4">
                  <c:v>80-89 év</c:v>
                </c:pt>
                <c:pt idx="5">
                  <c:v>90 &lt;</c:v>
                </c:pt>
              </c:strCache>
            </c:strRef>
          </c:cat>
          <c:val>
            <c:numRef>
              <c:f>Munka1!$C$2:$C$7</c:f>
              <c:numCache>
                <c:formatCode>General</c:formatCode>
                <c:ptCount val="6"/>
                <c:pt idx="0">
                  <c:v>1</c:v>
                </c:pt>
                <c:pt idx="1">
                  <c:v>1</c:v>
                </c:pt>
                <c:pt idx="2">
                  <c:v>2</c:v>
                </c:pt>
                <c:pt idx="3">
                  <c:v>1</c:v>
                </c:pt>
                <c:pt idx="4">
                  <c:v>1</c:v>
                </c:pt>
                <c:pt idx="5">
                  <c:v>1</c:v>
                </c:pt>
              </c:numCache>
            </c:numRef>
          </c:val>
          <c:extLst>
            <c:ext xmlns:c16="http://schemas.microsoft.com/office/drawing/2014/chart" uri="{C3380CC4-5D6E-409C-BE32-E72D297353CC}">
              <c16:uniqueId val="{00000001-C99A-44E3-8A7E-68E15B55B116}"/>
            </c:ext>
          </c:extLst>
        </c:ser>
        <c:dLbls>
          <c:showLegendKey val="0"/>
          <c:showVal val="0"/>
          <c:showCatName val="0"/>
          <c:showSerName val="0"/>
          <c:showPercent val="0"/>
          <c:showBubbleSize val="0"/>
        </c:dLbls>
        <c:gapWidth val="150"/>
        <c:shape val="box"/>
        <c:axId val="666538968"/>
        <c:axId val="666546888"/>
        <c:axId val="0"/>
      </c:bar3DChart>
      <c:catAx>
        <c:axId val="666538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66546888"/>
        <c:crosses val="autoZero"/>
        <c:auto val="1"/>
        <c:lblAlgn val="ctr"/>
        <c:lblOffset val="100"/>
        <c:noMultiLvlLbl val="0"/>
      </c:catAx>
      <c:valAx>
        <c:axId val="666546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66538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Gondozási</a:t>
            </a:r>
            <a:r>
              <a:rPr lang="hu-HU" baseline="0"/>
              <a:t> szükséglet jellemzői</a:t>
            </a:r>
            <a:endParaRPr lang="hu-H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0. fokozat</c:v>
                </c:pt>
              </c:strCache>
            </c:strRef>
          </c:tx>
          <c:spPr>
            <a:solidFill>
              <a:schemeClr val="accent1"/>
            </a:solidFill>
            <a:ln>
              <a:noFill/>
            </a:ln>
            <a:effectLst/>
            <a:sp3d/>
          </c:spPr>
          <c:invertIfNegative val="0"/>
          <c:cat>
            <c:strRef>
              <c:f>Munka1!$A$2:$A$3</c:f>
              <c:strCache>
                <c:ptCount val="2"/>
                <c:pt idx="0">
                  <c:v>Személyi gondozás</c:v>
                </c:pt>
                <c:pt idx="1">
                  <c:v>Szociális segítés</c:v>
                </c:pt>
              </c:strCache>
            </c:strRef>
          </c:cat>
          <c:val>
            <c:numRef>
              <c:f>Munka1!$B$2:$B$3</c:f>
              <c:numCache>
                <c:formatCode>General</c:formatCode>
                <c:ptCount val="2"/>
                <c:pt idx="0">
                  <c:v>0</c:v>
                </c:pt>
                <c:pt idx="1">
                  <c:v>2</c:v>
                </c:pt>
              </c:numCache>
            </c:numRef>
          </c:val>
          <c:extLst>
            <c:ext xmlns:c16="http://schemas.microsoft.com/office/drawing/2014/chart" uri="{C3380CC4-5D6E-409C-BE32-E72D297353CC}">
              <c16:uniqueId val="{00000000-DC2D-40E6-8BBF-B2A22923CEA8}"/>
            </c:ext>
          </c:extLst>
        </c:ser>
        <c:ser>
          <c:idx val="1"/>
          <c:order val="1"/>
          <c:tx>
            <c:strRef>
              <c:f>Munka1!$C$1</c:f>
              <c:strCache>
                <c:ptCount val="1"/>
                <c:pt idx="0">
                  <c:v>1. fokozat</c:v>
                </c:pt>
              </c:strCache>
            </c:strRef>
          </c:tx>
          <c:spPr>
            <a:solidFill>
              <a:schemeClr val="accent2"/>
            </a:solidFill>
            <a:ln>
              <a:noFill/>
            </a:ln>
            <a:effectLst/>
            <a:sp3d/>
          </c:spPr>
          <c:invertIfNegative val="0"/>
          <c:cat>
            <c:strRef>
              <c:f>Munka1!$A$2:$A$3</c:f>
              <c:strCache>
                <c:ptCount val="2"/>
                <c:pt idx="0">
                  <c:v>Személyi gondozás</c:v>
                </c:pt>
                <c:pt idx="1">
                  <c:v>Szociális segítés</c:v>
                </c:pt>
              </c:strCache>
            </c:strRef>
          </c:cat>
          <c:val>
            <c:numRef>
              <c:f>Munka1!$C$2:$C$3</c:f>
              <c:numCache>
                <c:formatCode>General</c:formatCode>
                <c:ptCount val="2"/>
                <c:pt idx="0">
                  <c:v>2</c:v>
                </c:pt>
                <c:pt idx="1">
                  <c:v>0</c:v>
                </c:pt>
              </c:numCache>
            </c:numRef>
          </c:val>
          <c:extLst>
            <c:ext xmlns:c16="http://schemas.microsoft.com/office/drawing/2014/chart" uri="{C3380CC4-5D6E-409C-BE32-E72D297353CC}">
              <c16:uniqueId val="{00000001-DC2D-40E6-8BBF-B2A22923CEA8}"/>
            </c:ext>
          </c:extLst>
        </c:ser>
        <c:ser>
          <c:idx val="2"/>
          <c:order val="2"/>
          <c:tx>
            <c:strRef>
              <c:f>Munka1!$D$1</c:f>
              <c:strCache>
                <c:ptCount val="1"/>
                <c:pt idx="0">
                  <c:v>2. fokozat</c:v>
                </c:pt>
              </c:strCache>
            </c:strRef>
          </c:tx>
          <c:spPr>
            <a:solidFill>
              <a:schemeClr val="accent3"/>
            </a:solidFill>
            <a:ln>
              <a:noFill/>
            </a:ln>
            <a:effectLst/>
            <a:sp3d/>
          </c:spPr>
          <c:invertIfNegative val="0"/>
          <c:cat>
            <c:strRef>
              <c:f>Munka1!$A$2:$A$3</c:f>
              <c:strCache>
                <c:ptCount val="2"/>
                <c:pt idx="0">
                  <c:v>Személyi gondozás</c:v>
                </c:pt>
                <c:pt idx="1">
                  <c:v>Szociális segítés</c:v>
                </c:pt>
              </c:strCache>
            </c:strRef>
          </c:cat>
          <c:val>
            <c:numRef>
              <c:f>Munka1!$D$2:$D$3</c:f>
              <c:numCache>
                <c:formatCode>General</c:formatCode>
                <c:ptCount val="2"/>
                <c:pt idx="0">
                  <c:v>3</c:v>
                </c:pt>
                <c:pt idx="1">
                  <c:v>0</c:v>
                </c:pt>
              </c:numCache>
            </c:numRef>
          </c:val>
          <c:extLst>
            <c:ext xmlns:c16="http://schemas.microsoft.com/office/drawing/2014/chart" uri="{C3380CC4-5D6E-409C-BE32-E72D297353CC}">
              <c16:uniqueId val="{00000002-DC2D-40E6-8BBF-B2A22923CEA8}"/>
            </c:ext>
          </c:extLst>
        </c:ser>
        <c:ser>
          <c:idx val="3"/>
          <c:order val="3"/>
          <c:tx>
            <c:strRef>
              <c:f>Munka1!$E$1</c:f>
              <c:strCache>
                <c:ptCount val="1"/>
                <c:pt idx="0">
                  <c:v>3. fokozat</c:v>
                </c:pt>
              </c:strCache>
            </c:strRef>
          </c:tx>
          <c:spPr>
            <a:solidFill>
              <a:schemeClr val="accent4"/>
            </a:solidFill>
            <a:ln>
              <a:noFill/>
            </a:ln>
            <a:effectLst/>
            <a:sp3d/>
          </c:spPr>
          <c:invertIfNegative val="0"/>
          <c:cat>
            <c:strRef>
              <c:f>Munka1!$A$2:$A$3</c:f>
              <c:strCache>
                <c:ptCount val="2"/>
                <c:pt idx="0">
                  <c:v>Személyi gondozás</c:v>
                </c:pt>
                <c:pt idx="1">
                  <c:v>Szociális segítés</c:v>
                </c:pt>
              </c:strCache>
            </c:strRef>
          </c:cat>
          <c:val>
            <c:numRef>
              <c:f>Munka1!$E$2:$E$3</c:f>
              <c:numCache>
                <c:formatCode>General</c:formatCode>
                <c:ptCount val="2"/>
                <c:pt idx="0">
                  <c:v>2</c:v>
                </c:pt>
              </c:numCache>
            </c:numRef>
          </c:val>
          <c:extLst>
            <c:ext xmlns:c16="http://schemas.microsoft.com/office/drawing/2014/chart" uri="{C3380CC4-5D6E-409C-BE32-E72D297353CC}">
              <c16:uniqueId val="{00000003-DC2D-40E6-8BBF-B2A22923CEA8}"/>
            </c:ext>
          </c:extLst>
        </c:ser>
        <c:dLbls>
          <c:showLegendKey val="0"/>
          <c:showVal val="0"/>
          <c:showCatName val="0"/>
          <c:showSerName val="0"/>
          <c:showPercent val="0"/>
          <c:showBubbleSize val="0"/>
        </c:dLbls>
        <c:gapWidth val="150"/>
        <c:shape val="box"/>
        <c:axId val="594749248"/>
        <c:axId val="594751408"/>
        <c:axId val="0"/>
      </c:bar3DChart>
      <c:catAx>
        <c:axId val="59474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94751408"/>
        <c:crosses val="autoZero"/>
        <c:auto val="1"/>
        <c:lblAlgn val="ctr"/>
        <c:lblOffset val="100"/>
        <c:noMultiLvlLbl val="0"/>
      </c:catAx>
      <c:valAx>
        <c:axId val="59475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9474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01F1-ACBE-4ED2-9DE6-684E2119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25</Pages>
  <Words>5034</Words>
  <Characters>34742</Characters>
  <Application>Microsoft Office Word</Application>
  <DocSecurity>0</DocSecurity>
  <Lines>289</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Baracs Edit</dc:creator>
  <cp:keywords/>
  <dc:description/>
  <cp:lastModifiedBy>Baracs Edit</cp:lastModifiedBy>
  <cp:revision>11</cp:revision>
  <cp:lastPrinted>2023-05-03T14:09:00Z</cp:lastPrinted>
  <dcterms:created xsi:type="dcterms:W3CDTF">2024-04-16T10:48:00Z</dcterms:created>
  <dcterms:modified xsi:type="dcterms:W3CDTF">2024-04-30T08:16:00Z</dcterms:modified>
</cp:coreProperties>
</file>