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Baracs Község Önkormányzata Képviselő-testületének 9/2023. (V. 22.) önkormányzati rendelete</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A 2022. évi költségvetés végrehajtásáról</w:t>
      </w:r>
    </w:p>
    <w:p>
      <w:pPr>
        <w:pStyle w:val="TextBody"/>
        <w:bidi w:val="0"/>
        <w:spacing w:lineRule="auto" w:line="240" w:before="220" w:after="0"/>
        <w:ind w:left="0" w:hanging="0"/>
        <w:jc w:val="both"/>
        <w:rPr>
          <w:rFonts w:ascii="Times New Roman" w:hAnsi="Times New Roman"/>
          <w:sz w:val="24"/>
          <w:szCs w:val="24"/>
        </w:rPr>
      </w:pPr>
      <w:r>
        <w:rPr>
          <w:sz w:val="24"/>
          <w:szCs w:val="24"/>
        </w:rPr>
        <w:t>Baracs Község Önkormányzata Képviselő-testülete az Alaptörvény 32. cikk (2) bekezdésében meghatározott eredeti jogalkotói hatáskörben, az Alaptörvény 32. cikk (1) bekezdés f) pontjában meghatározott feladatkörében eljárva a 2022. évi költségvetés végrehajtásáról a következőket rendeli el:</w:t>
      </w:r>
    </w:p>
    <w:p>
      <w:pPr>
        <w:pStyle w:val="TextBody"/>
        <w:bidi w:val="0"/>
        <w:spacing w:lineRule="auto" w:line="240" w:before="240" w:after="240"/>
        <w:ind w:left="0" w:hanging="0"/>
        <w:jc w:val="center"/>
        <w:rPr>
          <w:rFonts w:ascii="Times New Roman" w:hAnsi="Times New Roman"/>
          <w:b/>
          <w:b/>
          <w:bCs/>
          <w:sz w:val="24"/>
          <w:szCs w:val="24"/>
        </w:rPr>
      </w:pPr>
      <w:r>
        <w:rPr>
          <w:b/>
          <w:bCs/>
          <w:sz w:val="24"/>
          <w:szCs w:val="24"/>
        </w:rPr>
        <w:t>1. §</w:t>
      </w:r>
    </w:p>
    <w:p>
      <w:pPr>
        <w:pStyle w:val="TextBody"/>
        <w:bidi w:val="0"/>
        <w:spacing w:lineRule="auto" w:line="240" w:before="0" w:after="0"/>
        <w:ind w:left="0" w:hanging="0"/>
        <w:jc w:val="both"/>
        <w:rPr>
          <w:rFonts w:ascii="Times New Roman" w:hAnsi="Times New Roman"/>
          <w:sz w:val="24"/>
          <w:szCs w:val="24"/>
        </w:rPr>
      </w:pPr>
      <w:r>
        <w:rPr>
          <w:sz w:val="24"/>
          <w:szCs w:val="24"/>
        </w:rPr>
        <w:t>A 2022. évi költségvetési zárszámadását a bevételek és kiadások teljesítését költségvetési szervenként számadatokkal és szöveges értékeléssel e rendelet alábbi mellékletei tartalmazzák:</w:t>
      </w:r>
    </w:p>
    <w:p>
      <w:pPr>
        <w:pStyle w:val="TextBody"/>
        <w:bidi w:val="0"/>
        <w:spacing w:lineRule="auto" w:line="240" w:before="0" w:after="0"/>
        <w:ind w:left="580" w:hanging="560"/>
        <w:jc w:val="both"/>
        <w:rPr>
          <w:rFonts w:ascii="Times New Roman" w:hAnsi="Times New Roman"/>
          <w:sz w:val="24"/>
          <w:szCs w:val="24"/>
        </w:rPr>
      </w:pPr>
      <w:r>
        <w:rPr>
          <w:i/>
          <w:iCs/>
          <w:sz w:val="24"/>
          <w:szCs w:val="24"/>
        </w:rPr>
        <w:t>a)</w:t>
      </w:r>
      <w:r>
        <w:rPr>
          <w:sz w:val="24"/>
          <w:szCs w:val="24"/>
        </w:rPr>
        <w:tab/>
        <w:t>az 1. címrendben az önállóan működő és gazdálkodó Baracs Község Önkormányzata teljesített bevételeit és kiadásait állapítja meg.</w:t>
      </w:r>
    </w:p>
    <w:p>
      <w:pPr>
        <w:pStyle w:val="TextBody"/>
        <w:bidi w:val="0"/>
        <w:spacing w:lineRule="auto" w:line="240" w:before="0" w:after="0"/>
        <w:ind w:left="580" w:hanging="560"/>
        <w:jc w:val="both"/>
        <w:rPr>
          <w:rFonts w:ascii="Times New Roman" w:hAnsi="Times New Roman"/>
          <w:sz w:val="24"/>
          <w:szCs w:val="24"/>
        </w:rPr>
      </w:pPr>
      <w:r>
        <w:rPr>
          <w:i/>
          <w:iCs/>
          <w:sz w:val="24"/>
          <w:szCs w:val="24"/>
        </w:rPr>
        <w:t>b)</w:t>
      </w:r>
      <w:r>
        <w:rPr>
          <w:sz w:val="24"/>
          <w:szCs w:val="24"/>
        </w:rPr>
        <w:tab/>
        <w:t>A 2. címrendben az önállóan működő és gazdálkodó Baracsi Polgármesteri Hivatal teljesített bevételeit és kiadásait állapítja meg.</w:t>
      </w:r>
    </w:p>
    <w:p>
      <w:pPr>
        <w:pStyle w:val="TextBody"/>
        <w:bidi w:val="0"/>
        <w:spacing w:lineRule="auto" w:line="240" w:before="0" w:after="0"/>
        <w:ind w:left="580" w:hanging="560"/>
        <w:jc w:val="both"/>
        <w:rPr>
          <w:rFonts w:ascii="Times New Roman" w:hAnsi="Times New Roman"/>
          <w:sz w:val="24"/>
          <w:szCs w:val="24"/>
        </w:rPr>
      </w:pPr>
      <w:r>
        <w:rPr>
          <w:i/>
          <w:iCs/>
          <w:sz w:val="24"/>
          <w:szCs w:val="24"/>
        </w:rPr>
        <w:t>c)</w:t>
      </w:r>
      <w:r>
        <w:rPr>
          <w:sz w:val="24"/>
          <w:szCs w:val="24"/>
        </w:rPr>
        <w:tab/>
        <w:t>A 3. címrendben az önállóan működő Baracsi Négy Vándor Óvoda és Hétpettyes Bölcsőde teljesített bevételeit és kiadásait állapítja meg.</w:t>
      </w:r>
    </w:p>
    <w:p>
      <w:pPr>
        <w:pStyle w:val="TextBody"/>
        <w:bidi w:val="0"/>
        <w:spacing w:lineRule="auto" w:line="240" w:before="0" w:after="0"/>
        <w:ind w:left="580" w:hanging="560"/>
        <w:jc w:val="both"/>
        <w:rPr>
          <w:rFonts w:ascii="Times New Roman" w:hAnsi="Times New Roman"/>
          <w:sz w:val="24"/>
          <w:szCs w:val="24"/>
        </w:rPr>
      </w:pPr>
      <w:r>
        <w:rPr>
          <w:i/>
          <w:iCs/>
          <w:sz w:val="24"/>
          <w:szCs w:val="24"/>
        </w:rPr>
        <w:t>d)</w:t>
      </w:r>
      <w:r>
        <w:rPr>
          <w:sz w:val="24"/>
          <w:szCs w:val="24"/>
        </w:rPr>
        <w:tab/>
        <w:t>A 4. címrendben az önállóan működő Baracsi Népjóléti Intézmény teljesített bevételeit és kiadásait állapítja meg.</w:t>
      </w:r>
    </w:p>
    <w:p>
      <w:pPr>
        <w:pStyle w:val="TextBody"/>
        <w:bidi w:val="0"/>
        <w:spacing w:lineRule="auto" w:line="240" w:before="240" w:after="240"/>
        <w:ind w:left="0" w:hanging="0"/>
        <w:jc w:val="center"/>
        <w:rPr>
          <w:rFonts w:ascii="Times New Roman" w:hAnsi="Times New Roman"/>
          <w:b/>
          <w:b/>
          <w:bCs/>
          <w:sz w:val="24"/>
          <w:szCs w:val="24"/>
        </w:rPr>
      </w:pPr>
      <w:r>
        <w:rPr>
          <w:b/>
          <w:bCs/>
          <w:sz w:val="24"/>
          <w:szCs w:val="24"/>
        </w:rPr>
        <w:t>2. §</w:t>
      </w:r>
    </w:p>
    <w:p>
      <w:pPr>
        <w:pStyle w:val="TextBody"/>
        <w:bidi w:val="0"/>
        <w:spacing w:lineRule="auto" w:line="240" w:before="0" w:after="0"/>
        <w:ind w:left="0" w:hanging="0"/>
        <w:jc w:val="both"/>
        <w:rPr>
          <w:rFonts w:ascii="Times New Roman" w:hAnsi="Times New Roman"/>
          <w:sz w:val="24"/>
          <w:szCs w:val="24"/>
        </w:rPr>
      </w:pPr>
      <w:r>
        <w:rPr>
          <w:sz w:val="24"/>
          <w:szCs w:val="24"/>
        </w:rPr>
        <w:t>(1) Baracs Község Önkormányzata teljesített bevételeit és kiadásait az alábbiak szerint állapítja meg:</w:t>
      </w:r>
    </w:p>
    <w:p>
      <w:pPr>
        <w:pStyle w:val="TextBody"/>
        <w:bidi w:val="0"/>
        <w:spacing w:lineRule="auto" w:line="240" w:before="0" w:after="0"/>
        <w:ind w:left="580" w:hanging="560"/>
        <w:jc w:val="both"/>
        <w:rPr>
          <w:rFonts w:ascii="Times New Roman" w:hAnsi="Times New Roman"/>
          <w:sz w:val="24"/>
          <w:szCs w:val="24"/>
        </w:rPr>
      </w:pPr>
      <w:r>
        <w:rPr>
          <w:i/>
          <w:iCs/>
          <w:sz w:val="24"/>
          <w:szCs w:val="24"/>
        </w:rPr>
        <w:t>a)</w:t>
      </w:r>
      <w:r>
        <w:rPr>
          <w:sz w:val="24"/>
          <w:szCs w:val="24"/>
        </w:rPr>
        <w:tab/>
        <w:t>Bevételek</w:t>
      </w:r>
    </w:p>
    <w:p>
      <w:pPr>
        <w:pStyle w:val="TextBody"/>
        <w:bidi w:val="0"/>
        <w:spacing w:lineRule="auto" w:line="240" w:before="0" w:after="0"/>
        <w:ind w:left="980" w:hanging="400"/>
        <w:jc w:val="both"/>
        <w:rPr>
          <w:rFonts w:ascii="Times New Roman" w:hAnsi="Times New Roman"/>
          <w:sz w:val="24"/>
          <w:szCs w:val="24"/>
        </w:rPr>
      </w:pPr>
      <w:r>
        <w:rPr>
          <w:i/>
          <w:iCs/>
          <w:sz w:val="24"/>
          <w:szCs w:val="24"/>
        </w:rPr>
        <w:t>aa)</w:t>
      </w:r>
      <w:r>
        <w:rPr>
          <w:sz w:val="24"/>
          <w:szCs w:val="24"/>
        </w:rPr>
        <w:tab/>
        <w:t>eredeti előirányzata 992.505.847 Ft,</w:t>
      </w:r>
    </w:p>
    <w:p>
      <w:pPr>
        <w:pStyle w:val="TextBody"/>
        <w:bidi w:val="0"/>
        <w:spacing w:lineRule="auto" w:line="240" w:before="0" w:after="0"/>
        <w:ind w:left="980" w:hanging="400"/>
        <w:jc w:val="both"/>
        <w:rPr>
          <w:rFonts w:ascii="Times New Roman" w:hAnsi="Times New Roman"/>
          <w:sz w:val="24"/>
          <w:szCs w:val="24"/>
        </w:rPr>
      </w:pPr>
      <w:r>
        <w:rPr>
          <w:i/>
          <w:iCs/>
          <w:sz w:val="24"/>
          <w:szCs w:val="24"/>
        </w:rPr>
        <w:t>ab)</w:t>
      </w:r>
      <w:r>
        <w:rPr>
          <w:sz w:val="24"/>
          <w:szCs w:val="24"/>
        </w:rPr>
        <w:tab/>
        <w:t>módosított előirányzata 1.163.676.198 Ft,</w:t>
      </w:r>
    </w:p>
    <w:p>
      <w:pPr>
        <w:pStyle w:val="TextBody"/>
        <w:bidi w:val="0"/>
        <w:spacing w:lineRule="auto" w:line="240" w:before="0" w:after="0"/>
        <w:ind w:left="980" w:hanging="400"/>
        <w:jc w:val="both"/>
        <w:rPr>
          <w:rFonts w:ascii="Times New Roman" w:hAnsi="Times New Roman"/>
          <w:sz w:val="24"/>
          <w:szCs w:val="24"/>
        </w:rPr>
      </w:pPr>
      <w:r>
        <w:rPr>
          <w:i/>
          <w:iCs/>
          <w:sz w:val="24"/>
          <w:szCs w:val="24"/>
        </w:rPr>
        <w:t>ac)</w:t>
      </w:r>
      <w:r>
        <w:rPr>
          <w:sz w:val="24"/>
          <w:szCs w:val="24"/>
        </w:rPr>
        <w:tab/>
        <w:t>teljesítése 984.610.252 Ft, ebből előző év költségvetési maradványának igénybe vétele 246.084.314 Ft.</w:t>
      </w:r>
    </w:p>
    <w:p>
      <w:pPr>
        <w:pStyle w:val="TextBody"/>
        <w:bidi w:val="0"/>
        <w:spacing w:lineRule="auto" w:line="240" w:before="0" w:after="0"/>
        <w:ind w:left="580" w:hanging="560"/>
        <w:jc w:val="both"/>
        <w:rPr>
          <w:rFonts w:ascii="Times New Roman" w:hAnsi="Times New Roman"/>
          <w:sz w:val="24"/>
          <w:szCs w:val="24"/>
        </w:rPr>
      </w:pPr>
      <w:r>
        <w:rPr>
          <w:i/>
          <w:iCs/>
          <w:sz w:val="24"/>
          <w:szCs w:val="24"/>
        </w:rPr>
        <w:t>b)</w:t>
      </w:r>
      <w:r>
        <w:rPr>
          <w:sz w:val="24"/>
          <w:szCs w:val="24"/>
        </w:rPr>
        <w:tab/>
        <w:t>Kiadások</w:t>
      </w:r>
    </w:p>
    <w:p>
      <w:pPr>
        <w:pStyle w:val="TextBody"/>
        <w:bidi w:val="0"/>
        <w:spacing w:lineRule="auto" w:line="240" w:before="0" w:after="0"/>
        <w:ind w:left="980" w:hanging="400"/>
        <w:jc w:val="both"/>
        <w:rPr>
          <w:rFonts w:ascii="Times New Roman" w:hAnsi="Times New Roman"/>
          <w:sz w:val="24"/>
          <w:szCs w:val="24"/>
        </w:rPr>
      </w:pPr>
      <w:r>
        <w:rPr>
          <w:i/>
          <w:iCs/>
          <w:sz w:val="24"/>
          <w:szCs w:val="24"/>
        </w:rPr>
        <w:t>ba)</w:t>
      </w:r>
      <w:r>
        <w:rPr>
          <w:sz w:val="24"/>
          <w:szCs w:val="24"/>
        </w:rPr>
        <w:tab/>
        <w:t>eredeti előirányzata 992.505.847 Ft,</w:t>
      </w:r>
    </w:p>
    <w:p>
      <w:pPr>
        <w:pStyle w:val="TextBody"/>
        <w:bidi w:val="0"/>
        <w:spacing w:lineRule="auto" w:line="240" w:before="0" w:after="0"/>
        <w:ind w:left="980" w:hanging="400"/>
        <w:jc w:val="both"/>
        <w:rPr>
          <w:rFonts w:ascii="Times New Roman" w:hAnsi="Times New Roman"/>
          <w:sz w:val="24"/>
          <w:szCs w:val="24"/>
        </w:rPr>
      </w:pPr>
      <w:r>
        <w:rPr>
          <w:i/>
          <w:iCs/>
          <w:sz w:val="24"/>
          <w:szCs w:val="24"/>
        </w:rPr>
        <w:t>bb)</w:t>
      </w:r>
      <w:r>
        <w:rPr>
          <w:sz w:val="24"/>
          <w:szCs w:val="24"/>
        </w:rPr>
        <w:tab/>
        <w:t>módosított előirányzata 1.163.676.198 Ft,</w:t>
      </w:r>
    </w:p>
    <w:p>
      <w:pPr>
        <w:pStyle w:val="TextBody"/>
        <w:bidi w:val="0"/>
        <w:spacing w:lineRule="auto" w:line="240" w:before="0" w:after="0"/>
        <w:ind w:left="980" w:hanging="400"/>
        <w:jc w:val="both"/>
        <w:rPr>
          <w:rFonts w:ascii="Times New Roman" w:hAnsi="Times New Roman"/>
          <w:sz w:val="24"/>
          <w:szCs w:val="24"/>
        </w:rPr>
      </w:pPr>
      <w:r>
        <w:rPr>
          <w:i/>
          <w:iCs/>
          <w:sz w:val="24"/>
          <w:szCs w:val="24"/>
        </w:rPr>
        <w:t>bc)</w:t>
      </w:r>
      <w:r>
        <w:rPr>
          <w:sz w:val="24"/>
          <w:szCs w:val="24"/>
        </w:rPr>
        <w:tab/>
        <w:t>teljesítése 604.800.986 Ft, ebből személyi juttatások 54.739.860 Ft, munkaadókat terhelő járulékok és szociális hozzájárulási adó 7.481.816 Ft, dologi kiadások 134.612.795 Ft, ellátottak pénzbeli juttatásai 2.469.447 Ft, egyéb működési célú kiadások 7.383.347 Ft, beruházások 12.662.841 Ft, felújítások 139.814.747 Ft, egyéb felhalmozási célú kiadások 250.000 Ft, finanszírozási kiadások 32.277.133 Ft, központi, irányítószervi támogatások: 213.109.000 Ft.</w:t>
      </w:r>
    </w:p>
    <w:p>
      <w:pPr>
        <w:pStyle w:val="TextBody"/>
        <w:bidi w:val="0"/>
        <w:spacing w:lineRule="auto" w:line="240" w:before="0" w:after="0"/>
        <w:ind w:left="580" w:hanging="560"/>
        <w:jc w:val="both"/>
        <w:rPr>
          <w:rFonts w:ascii="Times New Roman" w:hAnsi="Times New Roman"/>
          <w:sz w:val="24"/>
          <w:szCs w:val="24"/>
        </w:rPr>
      </w:pPr>
      <w:r>
        <w:rPr>
          <w:i/>
          <w:iCs/>
          <w:sz w:val="24"/>
          <w:szCs w:val="24"/>
        </w:rPr>
        <w:t>c)</w:t>
      </w:r>
      <w:r>
        <w:rPr>
          <w:sz w:val="24"/>
          <w:szCs w:val="24"/>
        </w:rPr>
        <w:tab/>
        <w:t>Pénzkészlet alakulása</w:t>
      </w:r>
    </w:p>
    <w:p>
      <w:pPr>
        <w:pStyle w:val="TextBody"/>
        <w:bidi w:val="0"/>
        <w:spacing w:lineRule="auto" w:line="240" w:before="0" w:after="0"/>
        <w:ind w:left="980" w:hanging="400"/>
        <w:jc w:val="both"/>
        <w:rPr>
          <w:rFonts w:ascii="Times New Roman" w:hAnsi="Times New Roman"/>
          <w:sz w:val="24"/>
          <w:szCs w:val="24"/>
        </w:rPr>
      </w:pPr>
      <w:r>
        <w:rPr>
          <w:i/>
          <w:iCs/>
          <w:sz w:val="24"/>
          <w:szCs w:val="24"/>
        </w:rPr>
        <w:t>ca)</w:t>
      </w:r>
      <w:r>
        <w:rPr>
          <w:sz w:val="24"/>
          <w:szCs w:val="24"/>
        </w:rPr>
        <w:tab/>
        <w:t>nyitó 265.580.880 Ft,</w:t>
      </w:r>
    </w:p>
    <w:p>
      <w:pPr>
        <w:pStyle w:val="TextBody"/>
        <w:bidi w:val="0"/>
        <w:spacing w:lineRule="auto" w:line="240" w:before="0" w:after="0"/>
        <w:ind w:left="980" w:hanging="400"/>
        <w:jc w:val="both"/>
        <w:rPr>
          <w:rFonts w:ascii="Times New Roman" w:hAnsi="Times New Roman"/>
          <w:sz w:val="24"/>
          <w:szCs w:val="24"/>
        </w:rPr>
      </w:pPr>
      <w:r>
        <w:rPr>
          <w:i/>
          <w:iCs/>
          <w:sz w:val="24"/>
          <w:szCs w:val="24"/>
        </w:rPr>
        <w:t>cb)</w:t>
      </w:r>
      <w:r>
        <w:rPr>
          <w:sz w:val="24"/>
          <w:szCs w:val="24"/>
        </w:rPr>
        <w:tab/>
        <w:t>záró 397.744.788 Ft.</w:t>
      </w:r>
    </w:p>
    <w:p>
      <w:pPr>
        <w:pStyle w:val="TextBody"/>
        <w:bidi w:val="0"/>
        <w:spacing w:lineRule="auto" w:line="240" w:before="240" w:after="0"/>
        <w:ind w:left="0" w:hanging="0"/>
        <w:jc w:val="both"/>
        <w:rPr>
          <w:rFonts w:ascii="Times New Roman" w:hAnsi="Times New Roman"/>
          <w:sz w:val="24"/>
          <w:szCs w:val="24"/>
        </w:rPr>
      </w:pPr>
      <w:r>
        <w:rPr>
          <w:sz w:val="24"/>
          <w:szCs w:val="24"/>
        </w:rPr>
        <w:t>(2) Baracsi Polgármesteri Hivatal teljesített bevételeit és kiadásait az alábbiak szerint állapítja meg:</w:t>
      </w:r>
    </w:p>
    <w:p>
      <w:pPr>
        <w:pStyle w:val="TextBody"/>
        <w:bidi w:val="0"/>
        <w:spacing w:lineRule="auto" w:line="240" w:before="0" w:after="0"/>
        <w:ind w:left="580" w:hanging="560"/>
        <w:jc w:val="both"/>
        <w:rPr>
          <w:rFonts w:ascii="Times New Roman" w:hAnsi="Times New Roman"/>
          <w:sz w:val="24"/>
          <w:szCs w:val="24"/>
        </w:rPr>
      </w:pPr>
      <w:r>
        <w:rPr>
          <w:i/>
          <w:iCs/>
          <w:sz w:val="24"/>
          <w:szCs w:val="24"/>
        </w:rPr>
        <w:t>a)</w:t>
      </w:r>
      <w:r>
        <w:rPr>
          <w:sz w:val="24"/>
          <w:szCs w:val="24"/>
        </w:rPr>
        <w:tab/>
        <w:t>Bevételek</w:t>
      </w:r>
    </w:p>
    <w:p>
      <w:pPr>
        <w:pStyle w:val="TextBody"/>
        <w:bidi w:val="0"/>
        <w:spacing w:lineRule="auto" w:line="240" w:before="0" w:after="0"/>
        <w:ind w:left="980" w:hanging="400"/>
        <w:jc w:val="both"/>
        <w:rPr>
          <w:rFonts w:ascii="Times New Roman" w:hAnsi="Times New Roman"/>
          <w:sz w:val="24"/>
          <w:szCs w:val="24"/>
        </w:rPr>
      </w:pPr>
      <w:r>
        <w:rPr>
          <w:i/>
          <w:iCs/>
          <w:sz w:val="24"/>
          <w:szCs w:val="24"/>
        </w:rPr>
        <w:t>aa)</w:t>
      </w:r>
      <w:r>
        <w:rPr>
          <w:sz w:val="24"/>
          <w:szCs w:val="24"/>
        </w:rPr>
        <w:tab/>
        <w:t>eredeti előirányzata 70.382.601 Ft,</w:t>
      </w:r>
    </w:p>
    <w:p>
      <w:pPr>
        <w:pStyle w:val="TextBody"/>
        <w:bidi w:val="0"/>
        <w:spacing w:lineRule="auto" w:line="240" w:before="0" w:after="0"/>
        <w:ind w:left="980" w:hanging="400"/>
        <w:jc w:val="both"/>
        <w:rPr>
          <w:rFonts w:ascii="Times New Roman" w:hAnsi="Times New Roman"/>
          <w:sz w:val="24"/>
          <w:szCs w:val="24"/>
        </w:rPr>
      </w:pPr>
      <w:r>
        <w:rPr>
          <w:i/>
          <w:iCs/>
          <w:sz w:val="24"/>
          <w:szCs w:val="24"/>
        </w:rPr>
        <w:t>ab)</w:t>
      </w:r>
      <w:r>
        <w:rPr>
          <w:sz w:val="24"/>
          <w:szCs w:val="24"/>
        </w:rPr>
        <w:tab/>
        <w:t>módosított előirányzata 78.569.281 Ft,</w:t>
      </w:r>
    </w:p>
    <w:p>
      <w:pPr>
        <w:pStyle w:val="TextBody"/>
        <w:bidi w:val="0"/>
        <w:spacing w:lineRule="auto" w:line="240" w:before="0" w:after="0"/>
        <w:ind w:left="980" w:hanging="400"/>
        <w:jc w:val="both"/>
        <w:rPr>
          <w:rFonts w:ascii="Times New Roman" w:hAnsi="Times New Roman"/>
          <w:sz w:val="24"/>
          <w:szCs w:val="24"/>
        </w:rPr>
      </w:pPr>
      <w:r>
        <w:rPr>
          <w:i/>
          <w:iCs/>
          <w:sz w:val="24"/>
          <w:szCs w:val="24"/>
        </w:rPr>
        <w:t>ac)</w:t>
      </w:r>
      <w:r>
        <w:rPr>
          <w:sz w:val="24"/>
          <w:szCs w:val="24"/>
        </w:rPr>
        <w:tab/>
        <w:t>teljesítése 66.342.682 Ft,</w:t>
      </w:r>
    </w:p>
    <w:p>
      <w:pPr>
        <w:pStyle w:val="TextBody"/>
        <w:bidi w:val="0"/>
        <w:spacing w:lineRule="auto" w:line="240" w:before="0" w:after="0"/>
        <w:ind w:left="580" w:hanging="0"/>
        <w:jc w:val="both"/>
        <w:rPr>
          <w:rFonts w:ascii="Times New Roman" w:hAnsi="Times New Roman"/>
          <w:sz w:val="24"/>
          <w:szCs w:val="24"/>
        </w:rPr>
      </w:pPr>
      <w:r>
        <w:rPr>
          <w:sz w:val="24"/>
          <w:szCs w:val="24"/>
        </w:rPr>
        <w:t>aca) ebből előző év költségvetési maradványának igénybe vétele 897.635 Ft.</w:t>
      </w:r>
    </w:p>
    <w:p>
      <w:pPr>
        <w:pStyle w:val="TextBody"/>
        <w:bidi w:val="0"/>
        <w:spacing w:lineRule="auto" w:line="240" w:before="0" w:after="0"/>
        <w:ind w:left="580" w:hanging="560"/>
        <w:jc w:val="both"/>
        <w:rPr>
          <w:rFonts w:ascii="Times New Roman" w:hAnsi="Times New Roman"/>
          <w:sz w:val="24"/>
          <w:szCs w:val="24"/>
        </w:rPr>
      </w:pPr>
      <w:r>
        <w:rPr>
          <w:i/>
          <w:iCs/>
          <w:sz w:val="24"/>
          <w:szCs w:val="24"/>
        </w:rPr>
        <w:t>b)</w:t>
      </w:r>
      <w:r>
        <w:rPr>
          <w:sz w:val="24"/>
          <w:szCs w:val="24"/>
        </w:rPr>
        <w:tab/>
        <w:t>Kiadások</w:t>
      </w:r>
    </w:p>
    <w:p>
      <w:pPr>
        <w:pStyle w:val="TextBody"/>
        <w:bidi w:val="0"/>
        <w:spacing w:lineRule="auto" w:line="240" w:before="0" w:after="0"/>
        <w:ind w:left="980" w:hanging="400"/>
        <w:jc w:val="both"/>
        <w:rPr>
          <w:rFonts w:ascii="Times New Roman" w:hAnsi="Times New Roman"/>
          <w:sz w:val="24"/>
          <w:szCs w:val="24"/>
        </w:rPr>
      </w:pPr>
      <w:r>
        <w:rPr>
          <w:i/>
          <w:iCs/>
          <w:sz w:val="24"/>
          <w:szCs w:val="24"/>
        </w:rPr>
        <w:t>ba)</w:t>
      </w:r>
      <w:r>
        <w:rPr>
          <w:sz w:val="24"/>
          <w:szCs w:val="24"/>
        </w:rPr>
        <w:tab/>
        <w:t>eredeti előirányzata 70.382.601 Ft,</w:t>
      </w:r>
    </w:p>
    <w:p>
      <w:pPr>
        <w:pStyle w:val="TextBody"/>
        <w:bidi w:val="0"/>
        <w:spacing w:lineRule="auto" w:line="240" w:before="0" w:after="0"/>
        <w:ind w:left="980" w:hanging="400"/>
        <w:jc w:val="both"/>
        <w:rPr>
          <w:rFonts w:ascii="Times New Roman" w:hAnsi="Times New Roman"/>
          <w:sz w:val="24"/>
          <w:szCs w:val="24"/>
        </w:rPr>
      </w:pPr>
      <w:r>
        <w:rPr>
          <w:i/>
          <w:iCs/>
          <w:sz w:val="24"/>
          <w:szCs w:val="24"/>
        </w:rPr>
        <w:t>bb)</w:t>
      </w:r>
      <w:r>
        <w:rPr>
          <w:sz w:val="24"/>
          <w:szCs w:val="24"/>
        </w:rPr>
        <w:tab/>
        <w:t>módosított előirányzata 78.569.281 Ft,</w:t>
      </w:r>
    </w:p>
    <w:p>
      <w:pPr>
        <w:pStyle w:val="TextBody"/>
        <w:bidi w:val="0"/>
        <w:spacing w:lineRule="auto" w:line="240" w:before="0" w:after="0"/>
        <w:ind w:left="980" w:hanging="400"/>
        <w:jc w:val="both"/>
        <w:rPr>
          <w:rFonts w:ascii="Times New Roman" w:hAnsi="Times New Roman"/>
          <w:sz w:val="24"/>
          <w:szCs w:val="24"/>
        </w:rPr>
      </w:pPr>
      <w:r>
        <w:rPr>
          <w:i/>
          <w:iCs/>
          <w:sz w:val="24"/>
          <w:szCs w:val="24"/>
        </w:rPr>
        <w:t>bc)</w:t>
      </w:r>
      <w:r>
        <w:rPr>
          <w:sz w:val="24"/>
          <w:szCs w:val="24"/>
        </w:rPr>
        <w:tab/>
        <w:t>teljesítése 65.055.833 Ft, ebből személyi juttatások 48.920.100 Ft, munkaadókat terhelő járulékok és szociális hozzájárulási adó 6.915.189 Ft, dologi kiadások 8.048.635 Ft, beruházások 1.171.909 Ft,</w:t>
      </w:r>
    </w:p>
    <w:p>
      <w:pPr>
        <w:pStyle w:val="TextBody"/>
        <w:bidi w:val="0"/>
        <w:spacing w:lineRule="auto" w:line="240" w:before="0" w:after="0"/>
        <w:ind w:left="580" w:hanging="560"/>
        <w:jc w:val="both"/>
        <w:rPr>
          <w:rFonts w:ascii="Times New Roman" w:hAnsi="Times New Roman"/>
          <w:sz w:val="24"/>
          <w:szCs w:val="24"/>
        </w:rPr>
      </w:pPr>
      <w:r>
        <w:rPr>
          <w:i/>
          <w:iCs/>
          <w:sz w:val="24"/>
          <w:szCs w:val="24"/>
        </w:rPr>
        <w:t>c)</w:t>
      </w:r>
      <w:r>
        <w:rPr>
          <w:sz w:val="24"/>
          <w:szCs w:val="24"/>
        </w:rPr>
        <w:tab/>
        <w:t>Pénzkészlet alakulása</w:t>
      </w:r>
    </w:p>
    <w:p>
      <w:pPr>
        <w:pStyle w:val="TextBody"/>
        <w:bidi w:val="0"/>
        <w:spacing w:lineRule="auto" w:line="240" w:before="0" w:after="0"/>
        <w:ind w:left="980" w:hanging="400"/>
        <w:jc w:val="both"/>
        <w:rPr>
          <w:rFonts w:ascii="Times New Roman" w:hAnsi="Times New Roman"/>
          <w:sz w:val="24"/>
          <w:szCs w:val="24"/>
        </w:rPr>
      </w:pPr>
      <w:r>
        <w:rPr>
          <w:i/>
          <w:iCs/>
          <w:sz w:val="24"/>
          <w:szCs w:val="24"/>
        </w:rPr>
        <w:t>ca)</w:t>
      </w:r>
      <w:r>
        <w:rPr>
          <w:sz w:val="24"/>
          <w:szCs w:val="24"/>
        </w:rPr>
        <w:tab/>
        <w:t>nyitó 666.690 Ft,</w:t>
      </w:r>
    </w:p>
    <w:p>
      <w:pPr>
        <w:pStyle w:val="TextBody"/>
        <w:bidi w:val="0"/>
        <w:spacing w:lineRule="auto" w:line="240" w:before="0" w:after="0"/>
        <w:ind w:left="980" w:hanging="400"/>
        <w:jc w:val="both"/>
        <w:rPr>
          <w:rFonts w:ascii="Times New Roman" w:hAnsi="Times New Roman"/>
          <w:sz w:val="24"/>
          <w:szCs w:val="24"/>
        </w:rPr>
      </w:pPr>
      <w:r>
        <w:rPr>
          <w:i/>
          <w:iCs/>
          <w:sz w:val="24"/>
          <w:szCs w:val="24"/>
        </w:rPr>
        <w:t>cb)</w:t>
      </w:r>
      <w:r>
        <w:rPr>
          <w:sz w:val="24"/>
          <w:szCs w:val="24"/>
        </w:rPr>
        <w:tab/>
        <w:t>záró 876.854 Ft.</w:t>
      </w:r>
    </w:p>
    <w:p>
      <w:pPr>
        <w:pStyle w:val="TextBody"/>
        <w:bidi w:val="0"/>
        <w:spacing w:lineRule="auto" w:line="240" w:before="240" w:after="0"/>
        <w:ind w:left="0" w:hanging="0"/>
        <w:jc w:val="both"/>
        <w:rPr>
          <w:rFonts w:ascii="Times New Roman" w:hAnsi="Times New Roman"/>
          <w:sz w:val="24"/>
          <w:szCs w:val="24"/>
        </w:rPr>
      </w:pPr>
      <w:r>
        <w:rPr>
          <w:sz w:val="24"/>
          <w:szCs w:val="24"/>
        </w:rPr>
        <w:t>(3) Baracsi Négy Vándor Óvoda és Hétpettyes Bölcsőde teljesített bevételeit és kiadásait az alábbiak szerint állapítja meg:</w:t>
      </w:r>
    </w:p>
    <w:p>
      <w:pPr>
        <w:pStyle w:val="TextBody"/>
        <w:bidi w:val="0"/>
        <w:spacing w:lineRule="auto" w:line="240" w:before="0" w:after="0"/>
        <w:ind w:left="580" w:hanging="560"/>
        <w:jc w:val="both"/>
        <w:rPr>
          <w:rFonts w:ascii="Times New Roman" w:hAnsi="Times New Roman"/>
          <w:sz w:val="24"/>
          <w:szCs w:val="24"/>
        </w:rPr>
      </w:pPr>
      <w:r>
        <w:rPr>
          <w:i/>
          <w:iCs/>
          <w:sz w:val="24"/>
          <w:szCs w:val="24"/>
        </w:rPr>
        <w:t>a)</w:t>
      </w:r>
      <w:r>
        <w:rPr>
          <w:sz w:val="24"/>
          <w:szCs w:val="24"/>
        </w:rPr>
        <w:tab/>
        <w:t>Bevételek</w:t>
      </w:r>
    </w:p>
    <w:p>
      <w:pPr>
        <w:pStyle w:val="TextBody"/>
        <w:bidi w:val="0"/>
        <w:spacing w:lineRule="auto" w:line="240" w:before="0" w:after="0"/>
        <w:ind w:left="980" w:hanging="400"/>
        <w:jc w:val="both"/>
        <w:rPr>
          <w:rFonts w:ascii="Times New Roman" w:hAnsi="Times New Roman"/>
          <w:sz w:val="24"/>
          <w:szCs w:val="24"/>
        </w:rPr>
      </w:pPr>
      <w:r>
        <w:rPr>
          <w:i/>
          <w:iCs/>
          <w:sz w:val="24"/>
          <w:szCs w:val="24"/>
        </w:rPr>
        <w:t>aa)</w:t>
      </w:r>
      <w:r>
        <w:rPr>
          <w:sz w:val="24"/>
          <w:szCs w:val="24"/>
        </w:rPr>
        <w:tab/>
        <w:t>eredeti előirányzata 109.526.344 Ft,</w:t>
      </w:r>
    </w:p>
    <w:p>
      <w:pPr>
        <w:pStyle w:val="TextBody"/>
        <w:bidi w:val="0"/>
        <w:spacing w:lineRule="auto" w:line="240" w:before="0" w:after="0"/>
        <w:ind w:left="980" w:hanging="400"/>
        <w:jc w:val="both"/>
        <w:rPr>
          <w:rFonts w:ascii="Times New Roman" w:hAnsi="Times New Roman"/>
          <w:sz w:val="24"/>
          <w:szCs w:val="24"/>
        </w:rPr>
      </w:pPr>
      <w:r>
        <w:rPr>
          <w:i/>
          <w:iCs/>
          <w:sz w:val="24"/>
          <w:szCs w:val="24"/>
        </w:rPr>
        <w:t>ab)</w:t>
      </w:r>
      <w:r>
        <w:rPr>
          <w:sz w:val="24"/>
          <w:szCs w:val="24"/>
        </w:rPr>
        <w:tab/>
        <w:t>módosított előirányzata 123.523.264 Ft,</w:t>
      </w:r>
    </w:p>
    <w:p>
      <w:pPr>
        <w:pStyle w:val="TextBody"/>
        <w:bidi w:val="0"/>
        <w:spacing w:lineRule="auto" w:line="240" w:before="0" w:after="0"/>
        <w:ind w:left="980" w:hanging="400"/>
        <w:jc w:val="both"/>
        <w:rPr>
          <w:rFonts w:ascii="Times New Roman" w:hAnsi="Times New Roman"/>
          <w:sz w:val="24"/>
          <w:szCs w:val="24"/>
        </w:rPr>
      </w:pPr>
      <w:r>
        <w:rPr>
          <w:i/>
          <w:iCs/>
          <w:sz w:val="24"/>
          <w:szCs w:val="24"/>
        </w:rPr>
        <w:t>ac)</w:t>
      </w:r>
      <w:r>
        <w:rPr>
          <w:sz w:val="24"/>
          <w:szCs w:val="24"/>
        </w:rPr>
        <w:tab/>
        <w:t>teljesítése 99.216.359 Ft, ebből előző év költségvetési maradványának igénybe vétele 787.997 Ft.</w:t>
      </w:r>
    </w:p>
    <w:p>
      <w:pPr>
        <w:pStyle w:val="TextBody"/>
        <w:bidi w:val="0"/>
        <w:spacing w:lineRule="auto" w:line="240" w:before="0" w:after="0"/>
        <w:ind w:left="580" w:hanging="560"/>
        <w:jc w:val="both"/>
        <w:rPr>
          <w:rFonts w:ascii="Times New Roman" w:hAnsi="Times New Roman"/>
          <w:sz w:val="24"/>
          <w:szCs w:val="24"/>
        </w:rPr>
      </w:pPr>
      <w:r>
        <w:rPr>
          <w:i/>
          <w:iCs/>
          <w:sz w:val="24"/>
          <w:szCs w:val="24"/>
        </w:rPr>
        <w:t>b)</w:t>
      </w:r>
      <w:r>
        <w:rPr>
          <w:sz w:val="24"/>
          <w:szCs w:val="24"/>
        </w:rPr>
        <w:tab/>
        <w:t>Kiadások</w:t>
      </w:r>
    </w:p>
    <w:p>
      <w:pPr>
        <w:pStyle w:val="TextBody"/>
        <w:bidi w:val="0"/>
        <w:spacing w:lineRule="auto" w:line="240" w:before="0" w:after="0"/>
        <w:ind w:left="980" w:hanging="400"/>
        <w:jc w:val="both"/>
        <w:rPr>
          <w:rFonts w:ascii="Times New Roman" w:hAnsi="Times New Roman"/>
          <w:sz w:val="24"/>
          <w:szCs w:val="24"/>
        </w:rPr>
      </w:pPr>
      <w:r>
        <w:rPr>
          <w:i/>
          <w:iCs/>
          <w:sz w:val="24"/>
          <w:szCs w:val="24"/>
        </w:rPr>
        <w:t>ba)</w:t>
      </w:r>
      <w:r>
        <w:rPr>
          <w:sz w:val="24"/>
          <w:szCs w:val="24"/>
        </w:rPr>
        <w:tab/>
        <w:t>eredeti előirányzata 109.526.344 Ft,</w:t>
      </w:r>
    </w:p>
    <w:p>
      <w:pPr>
        <w:pStyle w:val="TextBody"/>
        <w:bidi w:val="0"/>
        <w:spacing w:lineRule="auto" w:line="240" w:before="0" w:after="0"/>
        <w:ind w:left="980" w:hanging="400"/>
        <w:jc w:val="both"/>
        <w:rPr>
          <w:rFonts w:ascii="Times New Roman" w:hAnsi="Times New Roman"/>
          <w:sz w:val="24"/>
          <w:szCs w:val="24"/>
        </w:rPr>
      </w:pPr>
      <w:r>
        <w:rPr>
          <w:i/>
          <w:iCs/>
          <w:sz w:val="24"/>
          <w:szCs w:val="24"/>
        </w:rPr>
        <w:t>bb)</w:t>
      </w:r>
      <w:r>
        <w:rPr>
          <w:sz w:val="24"/>
          <w:szCs w:val="24"/>
        </w:rPr>
        <w:tab/>
        <w:t>módosított előirányzata 123.523.264 Ft,</w:t>
      </w:r>
    </w:p>
    <w:p>
      <w:pPr>
        <w:pStyle w:val="TextBody"/>
        <w:bidi w:val="0"/>
        <w:spacing w:lineRule="auto" w:line="240" w:before="0" w:after="0"/>
        <w:ind w:left="980" w:hanging="400"/>
        <w:jc w:val="both"/>
        <w:rPr>
          <w:rFonts w:ascii="Times New Roman" w:hAnsi="Times New Roman"/>
          <w:sz w:val="24"/>
          <w:szCs w:val="24"/>
        </w:rPr>
      </w:pPr>
      <w:r>
        <w:rPr>
          <w:i/>
          <w:iCs/>
          <w:sz w:val="24"/>
          <w:szCs w:val="24"/>
        </w:rPr>
        <w:t>bc)</w:t>
      </w:r>
      <w:r>
        <w:rPr>
          <w:sz w:val="24"/>
          <w:szCs w:val="24"/>
        </w:rPr>
        <w:tab/>
        <w:t>teljesítése 96.472.420 Ft, ebből személyi juttatások 59.388.477 Ft, munkaadókat terhelő járulékok és szociális hozzájárulási adó 8.513.530 Ft, dologi kiadások 28.250.919 Ft, beruházások 319.494 Ft,</w:t>
      </w:r>
    </w:p>
    <w:p>
      <w:pPr>
        <w:pStyle w:val="TextBody"/>
        <w:bidi w:val="0"/>
        <w:spacing w:lineRule="auto" w:line="240" w:before="0" w:after="0"/>
        <w:ind w:left="580" w:hanging="560"/>
        <w:jc w:val="both"/>
        <w:rPr>
          <w:rFonts w:ascii="Times New Roman" w:hAnsi="Times New Roman"/>
          <w:sz w:val="24"/>
          <w:szCs w:val="24"/>
        </w:rPr>
      </w:pPr>
      <w:r>
        <w:rPr>
          <w:i/>
          <w:iCs/>
          <w:sz w:val="24"/>
          <w:szCs w:val="24"/>
        </w:rPr>
        <w:t>c)</w:t>
      </w:r>
      <w:r>
        <w:rPr>
          <w:sz w:val="24"/>
          <w:szCs w:val="24"/>
        </w:rPr>
        <w:tab/>
        <w:t>Pénzkészlet alakulása</w:t>
      </w:r>
    </w:p>
    <w:p>
      <w:pPr>
        <w:pStyle w:val="TextBody"/>
        <w:bidi w:val="0"/>
        <w:spacing w:lineRule="auto" w:line="240" w:before="0" w:after="0"/>
        <w:ind w:left="980" w:hanging="400"/>
        <w:jc w:val="both"/>
        <w:rPr>
          <w:rFonts w:ascii="Times New Roman" w:hAnsi="Times New Roman"/>
          <w:sz w:val="24"/>
          <w:szCs w:val="24"/>
        </w:rPr>
      </w:pPr>
      <w:r>
        <w:rPr>
          <w:i/>
          <w:iCs/>
          <w:sz w:val="24"/>
          <w:szCs w:val="24"/>
        </w:rPr>
        <w:t>ca)</w:t>
      </w:r>
      <w:r>
        <w:rPr>
          <w:sz w:val="24"/>
          <w:szCs w:val="24"/>
        </w:rPr>
        <w:tab/>
        <w:t>nyitó 661.263 Ft,</w:t>
      </w:r>
    </w:p>
    <w:p>
      <w:pPr>
        <w:pStyle w:val="TextBody"/>
        <w:bidi w:val="0"/>
        <w:spacing w:lineRule="auto" w:line="240" w:before="0" w:after="0"/>
        <w:ind w:left="980" w:hanging="400"/>
        <w:jc w:val="both"/>
        <w:rPr>
          <w:rFonts w:ascii="Times New Roman" w:hAnsi="Times New Roman"/>
          <w:sz w:val="24"/>
          <w:szCs w:val="24"/>
        </w:rPr>
      </w:pPr>
      <w:r>
        <w:rPr>
          <w:i/>
          <w:iCs/>
          <w:sz w:val="24"/>
          <w:szCs w:val="24"/>
        </w:rPr>
        <w:t>cb)</w:t>
      </w:r>
      <w:r>
        <w:rPr>
          <w:sz w:val="24"/>
          <w:szCs w:val="24"/>
        </w:rPr>
        <w:tab/>
        <w:t>záró 2.524.739 Ft.</w:t>
      </w:r>
    </w:p>
    <w:p>
      <w:pPr>
        <w:pStyle w:val="TextBody"/>
        <w:bidi w:val="0"/>
        <w:spacing w:lineRule="auto" w:line="240" w:before="240" w:after="0"/>
        <w:ind w:left="0" w:hanging="0"/>
        <w:jc w:val="both"/>
        <w:rPr>
          <w:rFonts w:ascii="Times New Roman" w:hAnsi="Times New Roman"/>
          <w:sz w:val="24"/>
          <w:szCs w:val="24"/>
        </w:rPr>
      </w:pPr>
      <w:r>
        <w:rPr>
          <w:sz w:val="24"/>
          <w:szCs w:val="24"/>
        </w:rPr>
        <w:t>(4) Baracsi Népjóléti Intézmény teljesített bevételeit és kiadásait az alábbiak szerint állapítja meg:</w:t>
      </w:r>
    </w:p>
    <w:p>
      <w:pPr>
        <w:pStyle w:val="TextBody"/>
        <w:bidi w:val="0"/>
        <w:spacing w:lineRule="auto" w:line="240" w:before="0" w:after="0"/>
        <w:ind w:left="580" w:hanging="560"/>
        <w:jc w:val="both"/>
        <w:rPr>
          <w:rFonts w:ascii="Times New Roman" w:hAnsi="Times New Roman"/>
          <w:sz w:val="24"/>
          <w:szCs w:val="24"/>
        </w:rPr>
      </w:pPr>
      <w:r>
        <w:rPr>
          <w:i/>
          <w:iCs/>
          <w:sz w:val="24"/>
          <w:szCs w:val="24"/>
        </w:rPr>
        <w:t>a)</w:t>
      </w:r>
      <w:r>
        <w:rPr>
          <w:sz w:val="24"/>
          <w:szCs w:val="24"/>
        </w:rPr>
        <w:tab/>
        <w:t>Bevételek</w:t>
      </w:r>
    </w:p>
    <w:p>
      <w:pPr>
        <w:pStyle w:val="TextBody"/>
        <w:bidi w:val="0"/>
        <w:spacing w:lineRule="auto" w:line="240" w:before="0" w:after="0"/>
        <w:ind w:left="980" w:hanging="400"/>
        <w:jc w:val="both"/>
        <w:rPr>
          <w:rFonts w:ascii="Times New Roman" w:hAnsi="Times New Roman"/>
          <w:sz w:val="24"/>
          <w:szCs w:val="24"/>
        </w:rPr>
      </w:pPr>
      <w:r>
        <w:rPr>
          <w:i/>
          <w:iCs/>
          <w:sz w:val="24"/>
          <w:szCs w:val="24"/>
        </w:rPr>
        <w:t>aa)</w:t>
      </w:r>
      <w:r>
        <w:rPr>
          <w:sz w:val="24"/>
          <w:szCs w:val="24"/>
        </w:rPr>
        <w:tab/>
        <w:t>eredeti előirányzata 80.412.713 Ft,</w:t>
      </w:r>
    </w:p>
    <w:p>
      <w:pPr>
        <w:pStyle w:val="TextBody"/>
        <w:bidi w:val="0"/>
        <w:spacing w:lineRule="auto" w:line="240" w:before="0" w:after="0"/>
        <w:ind w:left="980" w:hanging="400"/>
        <w:jc w:val="both"/>
        <w:rPr>
          <w:rFonts w:ascii="Times New Roman" w:hAnsi="Times New Roman"/>
          <w:sz w:val="24"/>
          <w:szCs w:val="24"/>
        </w:rPr>
      </w:pPr>
      <w:r>
        <w:rPr>
          <w:i/>
          <w:iCs/>
          <w:sz w:val="24"/>
          <w:szCs w:val="24"/>
        </w:rPr>
        <w:t>ab)</w:t>
      </w:r>
      <w:r>
        <w:rPr>
          <w:sz w:val="24"/>
          <w:szCs w:val="24"/>
        </w:rPr>
        <w:tab/>
        <w:t>módosított előirányzata 93.048.211 Ft,</w:t>
      </w:r>
    </w:p>
    <w:p>
      <w:pPr>
        <w:pStyle w:val="TextBody"/>
        <w:bidi w:val="0"/>
        <w:spacing w:lineRule="auto" w:line="240" w:before="0" w:after="0"/>
        <w:ind w:left="980" w:hanging="400"/>
        <w:jc w:val="both"/>
        <w:rPr>
          <w:rFonts w:ascii="Times New Roman" w:hAnsi="Times New Roman"/>
          <w:sz w:val="24"/>
          <w:szCs w:val="24"/>
        </w:rPr>
      </w:pPr>
      <w:r>
        <w:rPr>
          <w:i/>
          <w:iCs/>
          <w:sz w:val="24"/>
          <w:szCs w:val="24"/>
        </w:rPr>
        <w:t>ac)</w:t>
      </w:r>
      <w:r>
        <w:rPr>
          <w:sz w:val="24"/>
          <w:szCs w:val="24"/>
        </w:rPr>
        <w:tab/>
        <w:t>teljesítése 74.514.876 Ft, ebből előző év költségvetési maradványának igénybe vétele 800.515 Ft.</w:t>
      </w:r>
    </w:p>
    <w:p>
      <w:pPr>
        <w:pStyle w:val="TextBody"/>
        <w:bidi w:val="0"/>
        <w:spacing w:lineRule="auto" w:line="240" w:before="0" w:after="0"/>
        <w:ind w:left="580" w:hanging="560"/>
        <w:jc w:val="both"/>
        <w:rPr>
          <w:rFonts w:ascii="Times New Roman" w:hAnsi="Times New Roman"/>
          <w:sz w:val="24"/>
          <w:szCs w:val="24"/>
        </w:rPr>
      </w:pPr>
      <w:r>
        <w:rPr>
          <w:i/>
          <w:iCs/>
          <w:sz w:val="24"/>
          <w:szCs w:val="24"/>
        </w:rPr>
        <w:t>b)</w:t>
      </w:r>
      <w:r>
        <w:rPr>
          <w:sz w:val="24"/>
          <w:szCs w:val="24"/>
        </w:rPr>
        <w:tab/>
        <w:t>Kiadások</w:t>
      </w:r>
    </w:p>
    <w:p>
      <w:pPr>
        <w:pStyle w:val="TextBody"/>
        <w:bidi w:val="0"/>
        <w:spacing w:lineRule="auto" w:line="240" w:before="0" w:after="0"/>
        <w:ind w:left="980" w:hanging="400"/>
        <w:jc w:val="both"/>
        <w:rPr>
          <w:rFonts w:ascii="Times New Roman" w:hAnsi="Times New Roman"/>
          <w:sz w:val="24"/>
          <w:szCs w:val="24"/>
        </w:rPr>
      </w:pPr>
      <w:r>
        <w:rPr>
          <w:i/>
          <w:iCs/>
          <w:sz w:val="24"/>
          <w:szCs w:val="24"/>
        </w:rPr>
        <w:t>ba)</w:t>
      </w:r>
      <w:r>
        <w:rPr>
          <w:sz w:val="24"/>
          <w:szCs w:val="24"/>
        </w:rPr>
        <w:tab/>
        <w:t>eredeti előirányzata 80.412.713 Ft,</w:t>
      </w:r>
    </w:p>
    <w:p>
      <w:pPr>
        <w:pStyle w:val="TextBody"/>
        <w:bidi w:val="0"/>
        <w:spacing w:lineRule="auto" w:line="240" w:before="0" w:after="0"/>
        <w:ind w:left="980" w:hanging="400"/>
        <w:jc w:val="both"/>
        <w:rPr>
          <w:rFonts w:ascii="Times New Roman" w:hAnsi="Times New Roman"/>
          <w:sz w:val="24"/>
          <w:szCs w:val="24"/>
        </w:rPr>
      </w:pPr>
      <w:r>
        <w:rPr>
          <w:i/>
          <w:iCs/>
          <w:sz w:val="24"/>
          <w:szCs w:val="24"/>
        </w:rPr>
        <w:t>bb)</w:t>
      </w:r>
      <w:r>
        <w:rPr>
          <w:sz w:val="24"/>
          <w:szCs w:val="24"/>
        </w:rPr>
        <w:tab/>
        <w:t>módosított előirányzata 93.048.211 Ft,</w:t>
      </w:r>
    </w:p>
    <w:p>
      <w:pPr>
        <w:pStyle w:val="TextBody"/>
        <w:bidi w:val="0"/>
        <w:spacing w:lineRule="auto" w:line="240" w:before="0" w:after="0"/>
        <w:ind w:left="980" w:hanging="400"/>
        <w:jc w:val="both"/>
        <w:rPr>
          <w:rFonts w:ascii="Times New Roman" w:hAnsi="Times New Roman"/>
          <w:sz w:val="24"/>
          <w:szCs w:val="24"/>
        </w:rPr>
      </w:pPr>
      <w:r>
        <w:rPr>
          <w:i/>
          <w:iCs/>
          <w:sz w:val="24"/>
          <w:szCs w:val="24"/>
        </w:rPr>
        <w:t>bc)</w:t>
      </w:r>
      <w:r>
        <w:rPr>
          <w:sz w:val="24"/>
          <w:szCs w:val="24"/>
        </w:rPr>
        <w:tab/>
        <w:t>teljesítése 72.529.504 Ft, ebből személyi juttatások 49.518.378 Ft, munkaadókat terhelő járulékok és szociális hozzájárulási adó 6.885.898 Ft, dologi kiadások 15.510.272 Ft, beruházások 614.956 Ft,</w:t>
      </w:r>
    </w:p>
    <w:p>
      <w:pPr>
        <w:pStyle w:val="TextBody"/>
        <w:bidi w:val="0"/>
        <w:spacing w:lineRule="auto" w:line="240" w:before="0" w:after="0"/>
        <w:ind w:left="580" w:hanging="560"/>
        <w:jc w:val="both"/>
        <w:rPr>
          <w:rFonts w:ascii="Times New Roman" w:hAnsi="Times New Roman"/>
          <w:sz w:val="24"/>
          <w:szCs w:val="24"/>
        </w:rPr>
      </w:pPr>
      <w:r>
        <w:rPr>
          <w:i/>
          <w:iCs/>
          <w:sz w:val="24"/>
          <w:szCs w:val="24"/>
        </w:rPr>
        <w:t>c)</w:t>
      </w:r>
      <w:r>
        <w:rPr>
          <w:sz w:val="24"/>
          <w:szCs w:val="24"/>
        </w:rPr>
        <w:tab/>
        <w:t>Pénzkészlet alakulása</w:t>
      </w:r>
    </w:p>
    <w:p>
      <w:pPr>
        <w:pStyle w:val="TextBody"/>
        <w:bidi w:val="0"/>
        <w:spacing w:lineRule="auto" w:line="240" w:before="0" w:after="0"/>
        <w:ind w:left="980" w:hanging="400"/>
        <w:jc w:val="both"/>
        <w:rPr>
          <w:rFonts w:ascii="Times New Roman" w:hAnsi="Times New Roman"/>
          <w:sz w:val="24"/>
          <w:szCs w:val="24"/>
        </w:rPr>
      </w:pPr>
      <w:r>
        <w:rPr>
          <w:i/>
          <w:iCs/>
          <w:sz w:val="24"/>
          <w:szCs w:val="24"/>
        </w:rPr>
        <w:t>ca)</w:t>
      </w:r>
      <w:r>
        <w:rPr>
          <w:sz w:val="24"/>
          <w:szCs w:val="24"/>
        </w:rPr>
        <w:tab/>
        <w:t>nyitó 738.307 Ft,</w:t>
      </w:r>
    </w:p>
    <w:p>
      <w:pPr>
        <w:pStyle w:val="TextBody"/>
        <w:bidi w:val="0"/>
        <w:spacing w:lineRule="auto" w:line="240" w:before="0" w:after="0"/>
        <w:ind w:left="980" w:hanging="400"/>
        <w:jc w:val="both"/>
        <w:rPr>
          <w:rFonts w:ascii="Times New Roman" w:hAnsi="Times New Roman"/>
          <w:sz w:val="24"/>
          <w:szCs w:val="24"/>
        </w:rPr>
      </w:pPr>
      <w:r>
        <w:rPr>
          <w:i/>
          <w:iCs/>
          <w:sz w:val="24"/>
          <w:szCs w:val="24"/>
        </w:rPr>
        <w:t>cb)</w:t>
      </w:r>
      <w:r>
        <w:rPr>
          <w:sz w:val="24"/>
          <w:szCs w:val="24"/>
        </w:rPr>
        <w:tab/>
        <w:t>záró 1.940.105 Ft.</w:t>
      </w:r>
    </w:p>
    <w:p>
      <w:pPr>
        <w:pStyle w:val="TextBody"/>
        <w:bidi w:val="0"/>
        <w:spacing w:lineRule="auto" w:line="240" w:before="240" w:after="0"/>
        <w:ind w:left="0" w:hanging="0"/>
        <w:jc w:val="both"/>
        <w:rPr>
          <w:rFonts w:ascii="Times New Roman" w:hAnsi="Times New Roman"/>
          <w:sz w:val="24"/>
          <w:szCs w:val="24"/>
        </w:rPr>
      </w:pPr>
      <w:r>
        <w:rPr>
          <w:sz w:val="24"/>
          <w:szCs w:val="24"/>
        </w:rPr>
        <w:t>(5) Baracs Község Önkormányzata és költségvetési szerveinek összesített zárszámadását az alábbiak szerint állapítja meg:</w:t>
      </w:r>
    </w:p>
    <w:p>
      <w:pPr>
        <w:pStyle w:val="TextBody"/>
        <w:bidi w:val="0"/>
        <w:spacing w:lineRule="auto" w:line="240" w:before="0" w:after="0"/>
        <w:ind w:left="580" w:hanging="560"/>
        <w:jc w:val="both"/>
        <w:rPr>
          <w:rFonts w:ascii="Times New Roman" w:hAnsi="Times New Roman"/>
          <w:sz w:val="24"/>
          <w:szCs w:val="24"/>
        </w:rPr>
      </w:pPr>
      <w:r>
        <w:rPr>
          <w:i/>
          <w:iCs/>
          <w:sz w:val="24"/>
          <w:szCs w:val="24"/>
        </w:rPr>
        <w:t>a)</w:t>
      </w:r>
      <w:r>
        <w:rPr>
          <w:sz w:val="24"/>
          <w:szCs w:val="24"/>
        </w:rPr>
        <w:tab/>
        <w:t>Baracs Község Önkormányzata bevételeinek teljesítése 984.610.252 Ft,</w:t>
      </w:r>
    </w:p>
    <w:p>
      <w:pPr>
        <w:pStyle w:val="TextBody"/>
        <w:bidi w:val="0"/>
        <w:spacing w:lineRule="auto" w:line="240" w:before="0" w:after="0"/>
        <w:ind w:left="580" w:hanging="560"/>
        <w:jc w:val="both"/>
        <w:rPr>
          <w:rFonts w:ascii="Times New Roman" w:hAnsi="Times New Roman"/>
          <w:sz w:val="24"/>
          <w:szCs w:val="24"/>
        </w:rPr>
      </w:pPr>
      <w:r>
        <w:rPr>
          <w:i/>
          <w:iCs/>
          <w:sz w:val="24"/>
          <w:szCs w:val="24"/>
        </w:rPr>
        <w:t>b)</w:t>
      </w:r>
      <w:r>
        <w:rPr>
          <w:sz w:val="24"/>
          <w:szCs w:val="24"/>
        </w:rPr>
        <w:tab/>
        <w:t>Baracsi Polgármesteri Hivatal bevételeinek teljesítése 6.285.682 Ft,</w:t>
      </w:r>
    </w:p>
    <w:p>
      <w:pPr>
        <w:pStyle w:val="TextBody"/>
        <w:bidi w:val="0"/>
        <w:spacing w:lineRule="auto" w:line="240" w:before="0" w:after="0"/>
        <w:ind w:left="580" w:hanging="560"/>
        <w:jc w:val="both"/>
        <w:rPr>
          <w:rFonts w:ascii="Times New Roman" w:hAnsi="Times New Roman"/>
          <w:sz w:val="24"/>
          <w:szCs w:val="24"/>
        </w:rPr>
      </w:pPr>
      <w:r>
        <w:rPr>
          <w:i/>
          <w:iCs/>
          <w:sz w:val="24"/>
          <w:szCs w:val="24"/>
        </w:rPr>
        <w:t>c)</w:t>
      </w:r>
      <w:r>
        <w:rPr>
          <w:sz w:val="24"/>
          <w:szCs w:val="24"/>
        </w:rPr>
        <w:tab/>
        <w:t>Baracsi Négy Vándor Óvoda és Hétpettyes Bölcsőde bevételeinek teljesítése 4.804.359 Ft,</w:t>
      </w:r>
    </w:p>
    <w:p>
      <w:pPr>
        <w:pStyle w:val="TextBody"/>
        <w:bidi w:val="0"/>
        <w:spacing w:lineRule="auto" w:line="240" w:before="0" w:after="0"/>
        <w:ind w:left="580" w:hanging="560"/>
        <w:jc w:val="both"/>
        <w:rPr>
          <w:rFonts w:ascii="Times New Roman" w:hAnsi="Times New Roman"/>
          <w:sz w:val="24"/>
          <w:szCs w:val="24"/>
        </w:rPr>
      </w:pPr>
      <w:r>
        <w:rPr>
          <w:i/>
          <w:iCs/>
          <w:sz w:val="24"/>
          <w:szCs w:val="24"/>
        </w:rPr>
        <w:t>d)</w:t>
      </w:r>
      <w:r>
        <w:rPr>
          <w:sz w:val="24"/>
          <w:szCs w:val="24"/>
        </w:rPr>
        <w:tab/>
        <w:t>Baracsi Népjóléti Intézmény bevételeinek teljesítése 15.874.876 Ft,</w:t>
      </w:r>
    </w:p>
    <w:p>
      <w:pPr>
        <w:pStyle w:val="TextBody"/>
        <w:bidi w:val="0"/>
        <w:spacing w:lineRule="auto" w:line="240" w:before="0" w:after="0"/>
        <w:ind w:left="580" w:hanging="560"/>
        <w:jc w:val="both"/>
        <w:rPr>
          <w:rFonts w:ascii="Times New Roman" w:hAnsi="Times New Roman"/>
          <w:sz w:val="24"/>
          <w:szCs w:val="24"/>
        </w:rPr>
      </w:pPr>
      <w:r>
        <w:rPr>
          <w:i/>
          <w:iCs/>
          <w:sz w:val="24"/>
          <w:szCs w:val="24"/>
        </w:rPr>
        <w:t>e)</w:t>
      </w:r>
      <w:r>
        <w:rPr>
          <w:sz w:val="24"/>
          <w:szCs w:val="24"/>
        </w:rPr>
        <w:tab/>
        <w:t>Bevételek teljesítése összesen 1.011.575.169 Ft.</w:t>
      </w:r>
    </w:p>
    <w:p>
      <w:pPr>
        <w:pStyle w:val="TextBody"/>
        <w:bidi w:val="0"/>
        <w:spacing w:lineRule="auto" w:line="240" w:before="0" w:after="0"/>
        <w:ind w:left="580" w:hanging="560"/>
        <w:jc w:val="both"/>
        <w:rPr>
          <w:rFonts w:ascii="Times New Roman" w:hAnsi="Times New Roman"/>
          <w:sz w:val="24"/>
          <w:szCs w:val="24"/>
        </w:rPr>
      </w:pPr>
      <w:r>
        <w:rPr>
          <w:i/>
          <w:iCs/>
          <w:sz w:val="24"/>
          <w:szCs w:val="24"/>
        </w:rPr>
        <w:t>f)</w:t>
      </w:r>
      <w:r>
        <w:rPr>
          <w:sz w:val="24"/>
          <w:szCs w:val="24"/>
        </w:rPr>
        <w:tab/>
        <w:t>Baracs Község Önkormányzata kiadásainak teljesítése 391.691.986 Ft,</w:t>
      </w:r>
    </w:p>
    <w:p>
      <w:pPr>
        <w:pStyle w:val="TextBody"/>
        <w:bidi w:val="0"/>
        <w:spacing w:lineRule="auto" w:line="240" w:before="0" w:after="0"/>
        <w:ind w:left="580" w:hanging="560"/>
        <w:jc w:val="both"/>
        <w:rPr>
          <w:rFonts w:ascii="Times New Roman" w:hAnsi="Times New Roman"/>
          <w:sz w:val="24"/>
          <w:szCs w:val="24"/>
        </w:rPr>
      </w:pPr>
      <w:r>
        <w:rPr>
          <w:i/>
          <w:iCs/>
          <w:sz w:val="24"/>
          <w:szCs w:val="24"/>
        </w:rPr>
        <w:t>g)</w:t>
      </w:r>
      <w:r>
        <w:rPr>
          <w:sz w:val="24"/>
          <w:szCs w:val="24"/>
        </w:rPr>
        <w:tab/>
        <w:t>Baracsi Polgármesteri Hivatal kiadásainak teljesítése 65.055.833 Ft,</w:t>
      </w:r>
    </w:p>
    <w:p>
      <w:pPr>
        <w:pStyle w:val="TextBody"/>
        <w:bidi w:val="0"/>
        <w:spacing w:lineRule="auto" w:line="240" w:before="0" w:after="0"/>
        <w:ind w:left="580" w:hanging="560"/>
        <w:jc w:val="both"/>
        <w:rPr>
          <w:rFonts w:ascii="Times New Roman" w:hAnsi="Times New Roman"/>
          <w:sz w:val="24"/>
          <w:szCs w:val="24"/>
        </w:rPr>
      </w:pPr>
      <w:r>
        <w:rPr>
          <w:i/>
          <w:iCs/>
          <w:sz w:val="24"/>
          <w:szCs w:val="24"/>
        </w:rPr>
        <w:t>h)</w:t>
      </w:r>
      <w:r>
        <w:rPr>
          <w:sz w:val="24"/>
          <w:szCs w:val="24"/>
        </w:rPr>
        <w:tab/>
        <w:t>Baracsi Négy Vándor Óvoda és Hétpettyes Bölcsőde kiadásainak teljesítése 96.472.420 Ft,</w:t>
      </w:r>
    </w:p>
    <w:p>
      <w:pPr>
        <w:pStyle w:val="TextBody"/>
        <w:bidi w:val="0"/>
        <w:spacing w:lineRule="auto" w:line="240" w:before="0" w:after="0"/>
        <w:ind w:left="580" w:hanging="560"/>
        <w:jc w:val="both"/>
        <w:rPr>
          <w:rFonts w:ascii="Times New Roman" w:hAnsi="Times New Roman"/>
          <w:sz w:val="24"/>
          <w:szCs w:val="24"/>
        </w:rPr>
      </w:pPr>
      <w:r>
        <w:rPr>
          <w:i/>
          <w:iCs/>
          <w:sz w:val="24"/>
          <w:szCs w:val="24"/>
        </w:rPr>
        <w:t>i)</w:t>
      </w:r>
      <w:r>
        <w:rPr>
          <w:sz w:val="24"/>
          <w:szCs w:val="24"/>
        </w:rPr>
        <w:tab/>
        <w:t>Baracsi Népjóléti Intézmény kiadásainak teljesítése 72.529.504 Ft,</w:t>
      </w:r>
    </w:p>
    <w:p>
      <w:pPr>
        <w:pStyle w:val="TextBody"/>
        <w:bidi w:val="0"/>
        <w:spacing w:lineRule="auto" w:line="240" w:before="0" w:after="0"/>
        <w:ind w:left="580" w:hanging="560"/>
        <w:jc w:val="both"/>
        <w:rPr>
          <w:rFonts w:ascii="Times New Roman" w:hAnsi="Times New Roman"/>
          <w:sz w:val="24"/>
          <w:szCs w:val="24"/>
        </w:rPr>
      </w:pPr>
      <w:r>
        <w:rPr>
          <w:i/>
          <w:iCs/>
          <w:sz w:val="24"/>
          <w:szCs w:val="24"/>
        </w:rPr>
        <w:t>j)</w:t>
      </w:r>
      <w:r>
        <w:rPr>
          <w:sz w:val="24"/>
          <w:szCs w:val="24"/>
        </w:rPr>
        <w:tab/>
        <w:t>Kiadások teljesítése összesen 625.749.743 Ft.</w:t>
      </w:r>
    </w:p>
    <w:p>
      <w:pPr>
        <w:pStyle w:val="TextBody"/>
        <w:bidi w:val="0"/>
        <w:spacing w:lineRule="auto" w:line="240" w:before="240" w:after="240"/>
        <w:ind w:left="0" w:hanging="0"/>
        <w:jc w:val="center"/>
        <w:rPr>
          <w:rFonts w:ascii="Times New Roman" w:hAnsi="Times New Roman"/>
          <w:b/>
          <w:b/>
          <w:bCs/>
          <w:sz w:val="24"/>
          <w:szCs w:val="24"/>
        </w:rPr>
      </w:pPr>
      <w:r>
        <w:rPr>
          <w:b/>
          <w:bCs/>
          <w:sz w:val="24"/>
          <w:szCs w:val="24"/>
        </w:rPr>
        <w:t>3. §</w:t>
      </w:r>
    </w:p>
    <w:p>
      <w:pPr>
        <w:pStyle w:val="TextBody"/>
        <w:bidi w:val="0"/>
        <w:spacing w:lineRule="auto" w:line="240" w:before="0" w:after="0"/>
        <w:ind w:left="0" w:hanging="0"/>
        <w:jc w:val="both"/>
        <w:rPr>
          <w:rFonts w:ascii="Times New Roman" w:hAnsi="Times New Roman"/>
          <w:sz w:val="24"/>
          <w:szCs w:val="24"/>
        </w:rPr>
      </w:pPr>
      <w:r>
        <w:rPr>
          <w:sz w:val="24"/>
          <w:szCs w:val="24"/>
        </w:rPr>
        <w:t>E rendelet mellékletei az államháztartásról szóló 2011. évi CXCV. törvény 23. § (2) bekezdésében és az államháztartásról szóló törvény végrehajtásáról szóló 368/2011.(XII.31.) korm.rendelet 24. § (1 ) bekezdésében foglaltakra figyelemmel kerültek megállapításra.</w:t>
      </w:r>
    </w:p>
    <w:p>
      <w:pPr>
        <w:pStyle w:val="TextBody"/>
        <w:bidi w:val="0"/>
        <w:spacing w:lineRule="auto" w:line="240" w:before="0" w:after="0"/>
        <w:ind w:left="580" w:hanging="560"/>
        <w:jc w:val="both"/>
        <w:rPr>
          <w:rFonts w:ascii="Times New Roman" w:hAnsi="Times New Roman"/>
          <w:sz w:val="24"/>
          <w:szCs w:val="24"/>
        </w:rPr>
      </w:pPr>
      <w:r>
        <w:rPr>
          <w:i/>
          <w:iCs/>
          <w:sz w:val="24"/>
          <w:szCs w:val="24"/>
        </w:rPr>
        <w:t>a)</w:t>
      </w:r>
      <w:r>
        <w:rPr>
          <w:sz w:val="24"/>
          <w:szCs w:val="24"/>
        </w:rPr>
        <w:tab/>
        <w:t>A szöveges értékelést az 1. melléklet tartalmazza.</w:t>
      </w:r>
    </w:p>
    <w:p>
      <w:pPr>
        <w:pStyle w:val="TextBody"/>
        <w:bidi w:val="0"/>
        <w:spacing w:lineRule="auto" w:line="240" w:before="0" w:after="0"/>
        <w:ind w:left="580" w:hanging="560"/>
        <w:jc w:val="both"/>
        <w:rPr>
          <w:rFonts w:ascii="Times New Roman" w:hAnsi="Times New Roman"/>
          <w:sz w:val="24"/>
          <w:szCs w:val="24"/>
        </w:rPr>
      </w:pPr>
      <w:r>
        <w:rPr>
          <w:i/>
          <w:iCs/>
          <w:sz w:val="24"/>
          <w:szCs w:val="24"/>
        </w:rPr>
        <w:t>b)</w:t>
      </w:r>
      <w:r>
        <w:rPr>
          <w:sz w:val="24"/>
          <w:szCs w:val="24"/>
        </w:rPr>
        <w:tab/>
        <w:t>A 2022. évi teljesített bevételeket a 2. melléklet állapítja meg:</w:t>
      </w:r>
    </w:p>
    <w:p>
      <w:pPr>
        <w:pStyle w:val="TextBody"/>
        <w:bidi w:val="0"/>
        <w:spacing w:lineRule="auto" w:line="240" w:before="0" w:after="0"/>
        <w:ind w:left="980" w:hanging="400"/>
        <w:jc w:val="both"/>
        <w:rPr>
          <w:rFonts w:ascii="Times New Roman" w:hAnsi="Times New Roman"/>
          <w:sz w:val="24"/>
          <w:szCs w:val="24"/>
        </w:rPr>
      </w:pPr>
      <w:r>
        <w:rPr>
          <w:i/>
          <w:iCs/>
          <w:sz w:val="24"/>
          <w:szCs w:val="24"/>
        </w:rPr>
        <w:t>ba)</w:t>
      </w:r>
      <w:r>
        <w:rPr>
          <w:sz w:val="24"/>
          <w:szCs w:val="24"/>
        </w:rPr>
        <w:tab/>
        <w:t>az 1. címrendben Baracs Község Önkormányzata 2022. évi teljesített bevételei költségvetési, finanszírozási és kormányzati funkciónkénti bemutatásban,</w:t>
      </w:r>
    </w:p>
    <w:p>
      <w:pPr>
        <w:pStyle w:val="TextBody"/>
        <w:bidi w:val="0"/>
        <w:spacing w:lineRule="auto" w:line="240" w:before="0" w:after="0"/>
        <w:ind w:left="980" w:hanging="400"/>
        <w:jc w:val="both"/>
        <w:rPr>
          <w:rFonts w:ascii="Times New Roman" w:hAnsi="Times New Roman"/>
          <w:sz w:val="24"/>
          <w:szCs w:val="24"/>
        </w:rPr>
      </w:pPr>
      <w:r>
        <w:rPr>
          <w:i/>
          <w:iCs/>
          <w:sz w:val="24"/>
          <w:szCs w:val="24"/>
        </w:rPr>
        <w:t>bb)</w:t>
      </w:r>
      <w:r>
        <w:rPr>
          <w:sz w:val="24"/>
          <w:szCs w:val="24"/>
        </w:rPr>
        <w:tab/>
        <w:t>a 2. címrendben Baracsi Polgármesteri Hivatal 2022. évi teljesített bevételei költségvetési, finanszírozási és kormányzati funkciónkénti bemutatásban,</w:t>
      </w:r>
    </w:p>
    <w:p>
      <w:pPr>
        <w:pStyle w:val="TextBody"/>
        <w:bidi w:val="0"/>
        <w:spacing w:lineRule="auto" w:line="240" w:before="0" w:after="0"/>
        <w:ind w:left="980" w:hanging="400"/>
        <w:jc w:val="both"/>
        <w:rPr>
          <w:rFonts w:ascii="Times New Roman" w:hAnsi="Times New Roman"/>
          <w:sz w:val="24"/>
          <w:szCs w:val="24"/>
        </w:rPr>
      </w:pPr>
      <w:r>
        <w:rPr>
          <w:i/>
          <w:iCs/>
          <w:sz w:val="24"/>
          <w:szCs w:val="24"/>
        </w:rPr>
        <w:t>bc)</w:t>
      </w:r>
      <w:r>
        <w:rPr>
          <w:sz w:val="24"/>
          <w:szCs w:val="24"/>
        </w:rPr>
        <w:tab/>
        <w:t>a 3. címrendben Baracsi Négy Vándor Óvoda és Hétpettyes Bölcsőde 2022. évi teljesített bevételei költségvetési, finanszírozási és kormányzati funkciónkénti bemutatásban,</w:t>
      </w:r>
    </w:p>
    <w:p>
      <w:pPr>
        <w:pStyle w:val="TextBody"/>
        <w:bidi w:val="0"/>
        <w:spacing w:lineRule="auto" w:line="240" w:before="0" w:after="0"/>
        <w:ind w:left="980" w:hanging="400"/>
        <w:jc w:val="both"/>
        <w:rPr>
          <w:rFonts w:ascii="Times New Roman" w:hAnsi="Times New Roman"/>
          <w:sz w:val="24"/>
          <w:szCs w:val="24"/>
        </w:rPr>
      </w:pPr>
      <w:r>
        <w:rPr>
          <w:i/>
          <w:iCs/>
          <w:sz w:val="24"/>
          <w:szCs w:val="24"/>
        </w:rPr>
        <w:t>bd)</w:t>
      </w:r>
      <w:r>
        <w:rPr>
          <w:sz w:val="24"/>
          <w:szCs w:val="24"/>
        </w:rPr>
        <w:tab/>
        <w:t>a 4. címrendben Baracsi Népjóléti Intézmény 2022. évi teljesített bevételei költségvetési, finanszírozási és kormányzati funkciónkénti bemutatásban.</w:t>
      </w:r>
    </w:p>
    <w:p>
      <w:pPr>
        <w:pStyle w:val="TextBody"/>
        <w:bidi w:val="0"/>
        <w:spacing w:lineRule="auto" w:line="240" w:before="0" w:after="0"/>
        <w:ind w:left="580" w:hanging="560"/>
        <w:jc w:val="both"/>
        <w:rPr>
          <w:rFonts w:ascii="Times New Roman" w:hAnsi="Times New Roman"/>
          <w:sz w:val="24"/>
          <w:szCs w:val="24"/>
        </w:rPr>
      </w:pPr>
      <w:r>
        <w:rPr>
          <w:i/>
          <w:iCs/>
          <w:sz w:val="24"/>
          <w:szCs w:val="24"/>
        </w:rPr>
        <w:t>c)</w:t>
      </w:r>
      <w:r>
        <w:rPr>
          <w:sz w:val="24"/>
          <w:szCs w:val="24"/>
        </w:rPr>
        <w:tab/>
        <w:t>A 2022. évi teljesített kiadásait a 3. melléklet állapítja meg:</w:t>
      </w:r>
    </w:p>
    <w:p>
      <w:pPr>
        <w:pStyle w:val="TextBody"/>
        <w:bidi w:val="0"/>
        <w:spacing w:lineRule="auto" w:line="240" w:before="0" w:after="0"/>
        <w:ind w:left="980" w:hanging="400"/>
        <w:jc w:val="both"/>
        <w:rPr>
          <w:rFonts w:ascii="Times New Roman" w:hAnsi="Times New Roman"/>
          <w:sz w:val="24"/>
          <w:szCs w:val="24"/>
        </w:rPr>
      </w:pPr>
      <w:r>
        <w:rPr>
          <w:i/>
          <w:iCs/>
          <w:sz w:val="24"/>
          <w:szCs w:val="24"/>
        </w:rPr>
        <w:t>ca)</w:t>
      </w:r>
      <w:r>
        <w:rPr>
          <w:sz w:val="24"/>
          <w:szCs w:val="24"/>
        </w:rPr>
        <w:tab/>
        <w:t>az 1. címrendben Baracs Község Önkormányzata 2022. évi teljesített kiadásai költségvetési, finanszírozási és kormányzati funkciónkénti bemutatásban,</w:t>
      </w:r>
    </w:p>
    <w:p>
      <w:pPr>
        <w:pStyle w:val="TextBody"/>
        <w:bidi w:val="0"/>
        <w:spacing w:lineRule="auto" w:line="240" w:before="0" w:after="0"/>
        <w:ind w:left="980" w:hanging="400"/>
        <w:jc w:val="both"/>
        <w:rPr>
          <w:rFonts w:ascii="Times New Roman" w:hAnsi="Times New Roman"/>
          <w:sz w:val="24"/>
          <w:szCs w:val="24"/>
        </w:rPr>
      </w:pPr>
      <w:r>
        <w:rPr>
          <w:i/>
          <w:iCs/>
          <w:sz w:val="24"/>
          <w:szCs w:val="24"/>
        </w:rPr>
        <w:t>cb)</w:t>
      </w:r>
      <w:r>
        <w:rPr>
          <w:sz w:val="24"/>
          <w:szCs w:val="24"/>
        </w:rPr>
        <w:tab/>
        <w:t>a 2. címrendben Baracsi Polgármesteri Hivatal 2022. évi teljesített kiadásai költségvetési, kormányzati funkciónkénti bemutatásban,</w:t>
      </w:r>
    </w:p>
    <w:p>
      <w:pPr>
        <w:pStyle w:val="TextBody"/>
        <w:bidi w:val="0"/>
        <w:spacing w:lineRule="auto" w:line="240" w:before="0" w:after="0"/>
        <w:ind w:left="980" w:hanging="400"/>
        <w:jc w:val="both"/>
        <w:rPr>
          <w:rFonts w:ascii="Times New Roman" w:hAnsi="Times New Roman"/>
          <w:sz w:val="24"/>
          <w:szCs w:val="24"/>
        </w:rPr>
      </w:pPr>
      <w:r>
        <w:rPr>
          <w:i/>
          <w:iCs/>
          <w:sz w:val="24"/>
          <w:szCs w:val="24"/>
        </w:rPr>
        <w:t>cc)</w:t>
      </w:r>
      <w:r>
        <w:rPr>
          <w:sz w:val="24"/>
          <w:szCs w:val="24"/>
        </w:rPr>
        <w:tab/>
        <w:t>a 3. címrendben Baracsi Négy Vándor Óvoda és Hétpettyes Bölcsőde 2022. évi teljesített kiadásai költségvetési, kormányzati funkciónkénti bemutatásban,</w:t>
      </w:r>
    </w:p>
    <w:p>
      <w:pPr>
        <w:pStyle w:val="TextBody"/>
        <w:bidi w:val="0"/>
        <w:spacing w:lineRule="auto" w:line="240" w:before="0" w:after="0"/>
        <w:ind w:left="980" w:hanging="400"/>
        <w:jc w:val="both"/>
        <w:rPr>
          <w:rFonts w:ascii="Times New Roman" w:hAnsi="Times New Roman"/>
          <w:sz w:val="24"/>
          <w:szCs w:val="24"/>
        </w:rPr>
      </w:pPr>
      <w:r>
        <w:rPr>
          <w:i/>
          <w:iCs/>
          <w:sz w:val="24"/>
          <w:szCs w:val="24"/>
        </w:rPr>
        <w:t>cd)</w:t>
      </w:r>
      <w:r>
        <w:rPr>
          <w:sz w:val="24"/>
          <w:szCs w:val="24"/>
        </w:rPr>
        <w:tab/>
        <w:t>a 4. címrendben Baracsi Népjóléti Intézmény 2022. évi teljesített kiadásai költségvetési, kormányzati funkciónkénti bemutatásban.</w:t>
      </w:r>
    </w:p>
    <w:p>
      <w:pPr>
        <w:pStyle w:val="TextBody"/>
        <w:bidi w:val="0"/>
        <w:spacing w:lineRule="auto" w:line="240" w:before="0" w:after="0"/>
        <w:ind w:left="580" w:hanging="560"/>
        <w:jc w:val="both"/>
        <w:rPr>
          <w:rFonts w:ascii="Times New Roman" w:hAnsi="Times New Roman"/>
          <w:sz w:val="24"/>
          <w:szCs w:val="24"/>
        </w:rPr>
      </w:pPr>
      <w:r>
        <w:rPr>
          <w:i/>
          <w:iCs/>
          <w:sz w:val="24"/>
          <w:szCs w:val="24"/>
        </w:rPr>
        <w:t>d)</w:t>
      </w:r>
      <w:r>
        <w:rPr>
          <w:sz w:val="24"/>
          <w:szCs w:val="24"/>
        </w:rPr>
        <w:tab/>
        <w:t>A 2022. évi teljesített felhalmozási célú kiadásokat a 4. melléklet állapítja meg:</w:t>
      </w:r>
    </w:p>
    <w:p>
      <w:pPr>
        <w:pStyle w:val="TextBody"/>
        <w:bidi w:val="0"/>
        <w:spacing w:lineRule="auto" w:line="240" w:before="0" w:after="0"/>
        <w:ind w:left="980" w:hanging="400"/>
        <w:jc w:val="both"/>
        <w:rPr>
          <w:rFonts w:ascii="Times New Roman" w:hAnsi="Times New Roman"/>
          <w:sz w:val="24"/>
          <w:szCs w:val="24"/>
        </w:rPr>
      </w:pPr>
      <w:r>
        <w:rPr>
          <w:i/>
          <w:iCs/>
          <w:sz w:val="24"/>
          <w:szCs w:val="24"/>
        </w:rPr>
        <w:t>da)</w:t>
      </w:r>
      <w:r>
        <w:rPr>
          <w:sz w:val="24"/>
          <w:szCs w:val="24"/>
        </w:rPr>
        <w:tab/>
        <w:t>az 1. címrendben Baracs Község Önkormányzata 2022. évi teljesített felhalmozási kiadásai,</w:t>
      </w:r>
    </w:p>
    <w:p>
      <w:pPr>
        <w:pStyle w:val="TextBody"/>
        <w:bidi w:val="0"/>
        <w:spacing w:lineRule="auto" w:line="240" w:before="0" w:after="0"/>
        <w:ind w:left="980" w:hanging="400"/>
        <w:jc w:val="both"/>
        <w:rPr>
          <w:rFonts w:ascii="Times New Roman" w:hAnsi="Times New Roman"/>
          <w:sz w:val="24"/>
          <w:szCs w:val="24"/>
        </w:rPr>
      </w:pPr>
      <w:r>
        <w:rPr>
          <w:i/>
          <w:iCs/>
          <w:sz w:val="24"/>
          <w:szCs w:val="24"/>
        </w:rPr>
        <w:t>db)</w:t>
      </w:r>
      <w:r>
        <w:rPr>
          <w:sz w:val="24"/>
          <w:szCs w:val="24"/>
        </w:rPr>
        <w:tab/>
        <w:t>a 2. címrendben Baracsi Polgármesteri Hivatal 2022. évi teljesített felhalmozási kiadásai,</w:t>
      </w:r>
    </w:p>
    <w:p>
      <w:pPr>
        <w:pStyle w:val="TextBody"/>
        <w:bidi w:val="0"/>
        <w:spacing w:lineRule="auto" w:line="240" w:before="0" w:after="0"/>
        <w:ind w:left="980" w:hanging="400"/>
        <w:jc w:val="both"/>
        <w:rPr>
          <w:rFonts w:ascii="Times New Roman" w:hAnsi="Times New Roman"/>
          <w:sz w:val="24"/>
          <w:szCs w:val="24"/>
        </w:rPr>
      </w:pPr>
      <w:r>
        <w:rPr>
          <w:i/>
          <w:iCs/>
          <w:sz w:val="24"/>
          <w:szCs w:val="24"/>
        </w:rPr>
        <w:t>dc)</w:t>
      </w:r>
      <w:r>
        <w:rPr>
          <w:sz w:val="24"/>
          <w:szCs w:val="24"/>
        </w:rPr>
        <w:tab/>
        <w:t>a 3. címrendben Baracsi Négy Vándor Óvoda és Hétpettyes Bölcsőde 2022. évi teljesített felhalmozási kiadásai,</w:t>
      </w:r>
    </w:p>
    <w:p>
      <w:pPr>
        <w:pStyle w:val="TextBody"/>
        <w:bidi w:val="0"/>
        <w:spacing w:lineRule="auto" w:line="240" w:before="0" w:after="0"/>
        <w:ind w:left="980" w:hanging="400"/>
        <w:jc w:val="both"/>
        <w:rPr>
          <w:rFonts w:ascii="Times New Roman" w:hAnsi="Times New Roman"/>
          <w:sz w:val="24"/>
          <w:szCs w:val="24"/>
        </w:rPr>
      </w:pPr>
      <w:r>
        <w:rPr>
          <w:i/>
          <w:iCs/>
          <w:sz w:val="24"/>
          <w:szCs w:val="24"/>
        </w:rPr>
        <w:t>dd)</w:t>
      </w:r>
      <w:r>
        <w:rPr>
          <w:sz w:val="24"/>
          <w:szCs w:val="24"/>
        </w:rPr>
        <w:tab/>
        <w:t>a 4. címrendben Baracsi Népjóléti Intézmény 2022. évi teljesített felhalmozási kiadásai.</w:t>
      </w:r>
    </w:p>
    <w:p>
      <w:pPr>
        <w:pStyle w:val="TextBody"/>
        <w:bidi w:val="0"/>
        <w:spacing w:lineRule="auto" w:line="240" w:before="0" w:after="0"/>
        <w:ind w:left="580" w:hanging="560"/>
        <w:jc w:val="both"/>
        <w:rPr>
          <w:rFonts w:ascii="Times New Roman" w:hAnsi="Times New Roman"/>
          <w:sz w:val="24"/>
          <w:szCs w:val="24"/>
        </w:rPr>
      </w:pPr>
      <w:r>
        <w:rPr>
          <w:i/>
          <w:iCs/>
          <w:sz w:val="24"/>
          <w:szCs w:val="24"/>
        </w:rPr>
        <w:t>e)</w:t>
      </w:r>
      <w:r>
        <w:rPr>
          <w:sz w:val="24"/>
          <w:szCs w:val="24"/>
        </w:rPr>
        <w:tab/>
        <w:t>A 2022. évi maradvány kimutatást az 5. melléklet állapítja meg:</w:t>
      </w:r>
    </w:p>
    <w:p>
      <w:pPr>
        <w:pStyle w:val="TextBody"/>
        <w:bidi w:val="0"/>
        <w:spacing w:lineRule="auto" w:line="240" w:before="0" w:after="0"/>
        <w:ind w:left="980" w:hanging="400"/>
        <w:jc w:val="both"/>
        <w:rPr>
          <w:rFonts w:ascii="Times New Roman" w:hAnsi="Times New Roman"/>
          <w:sz w:val="24"/>
          <w:szCs w:val="24"/>
        </w:rPr>
      </w:pPr>
      <w:r>
        <w:rPr>
          <w:i/>
          <w:iCs/>
          <w:sz w:val="24"/>
          <w:szCs w:val="24"/>
        </w:rPr>
        <w:t>ea)</w:t>
      </w:r>
      <w:r>
        <w:rPr>
          <w:sz w:val="24"/>
          <w:szCs w:val="24"/>
        </w:rPr>
        <w:tab/>
        <w:t>az 1. címrendben Baracs Község Önkormányzata 2022. évi maradványának kimutatása,</w:t>
      </w:r>
    </w:p>
    <w:p>
      <w:pPr>
        <w:pStyle w:val="TextBody"/>
        <w:bidi w:val="0"/>
        <w:spacing w:lineRule="auto" w:line="240" w:before="0" w:after="0"/>
        <w:ind w:left="980" w:hanging="400"/>
        <w:jc w:val="both"/>
        <w:rPr>
          <w:rFonts w:ascii="Times New Roman" w:hAnsi="Times New Roman"/>
          <w:sz w:val="24"/>
          <w:szCs w:val="24"/>
        </w:rPr>
      </w:pPr>
      <w:r>
        <w:rPr>
          <w:i/>
          <w:iCs/>
          <w:sz w:val="24"/>
          <w:szCs w:val="24"/>
        </w:rPr>
        <w:t>eb)</w:t>
      </w:r>
      <w:r>
        <w:rPr>
          <w:sz w:val="24"/>
          <w:szCs w:val="24"/>
        </w:rPr>
        <w:tab/>
        <w:t>a 2. címrendben Baracsi Polgármesteri Hivatal 2022. évi maradványának kimutatása,</w:t>
      </w:r>
    </w:p>
    <w:p>
      <w:pPr>
        <w:pStyle w:val="TextBody"/>
        <w:bidi w:val="0"/>
        <w:spacing w:lineRule="auto" w:line="240" w:before="0" w:after="0"/>
        <w:ind w:left="980" w:hanging="400"/>
        <w:jc w:val="both"/>
        <w:rPr>
          <w:rFonts w:ascii="Times New Roman" w:hAnsi="Times New Roman"/>
          <w:sz w:val="24"/>
          <w:szCs w:val="24"/>
        </w:rPr>
      </w:pPr>
      <w:r>
        <w:rPr>
          <w:i/>
          <w:iCs/>
          <w:sz w:val="24"/>
          <w:szCs w:val="24"/>
        </w:rPr>
        <w:t>ec)</w:t>
      </w:r>
      <w:r>
        <w:rPr>
          <w:sz w:val="24"/>
          <w:szCs w:val="24"/>
        </w:rPr>
        <w:tab/>
        <w:t>a 3. címrendben Baracsi Négy Vándor Óvoda és Hétpettyes Bölcsőde 2022. évi maradványának kimutatása,</w:t>
      </w:r>
    </w:p>
    <w:p>
      <w:pPr>
        <w:pStyle w:val="TextBody"/>
        <w:bidi w:val="0"/>
        <w:spacing w:lineRule="auto" w:line="240" w:before="0" w:after="0"/>
        <w:ind w:left="980" w:hanging="400"/>
        <w:jc w:val="both"/>
        <w:rPr>
          <w:rFonts w:ascii="Times New Roman" w:hAnsi="Times New Roman"/>
          <w:sz w:val="24"/>
          <w:szCs w:val="24"/>
        </w:rPr>
      </w:pPr>
      <w:r>
        <w:rPr>
          <w:i/>
          <w:iCs/>
          <w:sz w:val="24"/>
          <w:szCs w:val="24"/>
        </w:rPr>
        <w:t>ed)</w:t>
      </w:r>
      <w:r>
        <w:rPr>
          <w:sz w:val="24"/>
          <w:szCs w:val="24"/>
        </w:rPr>
        <w:tab/>
        <w:t>a 4. címrendben Baracsi Népjóléti Intézmény 2022. évi maradványának kimutatása.</w:t>
      </w:r>
    </w:p>
    <w:p>
      <w:pPr>
        <w:pStyle w:val="TextBody"/>
        <w:bidi w:val="0"/>
        <w:spacing w:lineRule="auto" w:line="240" w:before="0" w:after="0"/>
        <w:ind w:left="580" w:hanging="560"/>
        <w:jc w:val="both"/>
        <w:rPr>
          <w:rFonts w:ascii="Times New Roman" w:hAnsi="Times New Roman"/>
          <w:sz w:val="24"/>
          <w:szCs w:val="24"/>
        </w:rPr>
      </w:pPr>
      <w:r>
        <w:rPr>
          <w:i/>
          <w:iCs/>
          <w:sz w:val="24"/>
          <w:szCs w:val="24"/>
        </w:rPr>
        <w:t>f)</w:t>
      </w:r>
      <w:r>
        <w:rPr>
          <w:sz w:val="24"/>
          <w:szCs w:val="24"/>
        </w:rPr>
        <w:tab/>
        <w:t>A 2022. évi mérleget az 6. melléklet a állapítja meg:</w:t>
      </w:r>
    </w:p>
    <w:p>
      <w:pPr>
        <w:pStyle w:val="TextBody"/>
        <w:bidi w:val="0"/>
        <w:spacing w:lineRule="auto" w:line="240" w:before="0" w:after="0"/>
        <w:ind w:left="980" w:hanging="400"/>
        <w:jc w:val="both"/>
        <w:rPr>
          <w:rFonts w:ascii="Times New Roman" w:hAnsi="Times New Roman"/>
          <w:sz w:val="24"/>
          <w:szCs w:val="24"/>
        </w:rPr>
      </w:pPr>
      <w:r>
        <w:rPr>
          <w:i/>
          <w:iCs/>
          <w:sz w:val="24"/>
          <w:szCs w:val="24"/>
        </w:rPr>
        <w:t>fa)</w:t>
      </w:r>
      <w:r>
        <w:rPr>
          <w:sz w:val="24"/>
          <w:szCs w:val="24"/>
        </w:rPr>
        <w:tab/>
        <w:t>az 1. címrendben Baracs Község Önkormányzata 2022. évi mérlege,</w:t>
      </w:r>
    </w:p>
    <w:p>
      <w:pPr>
        <w:pStyle w:val="TextBody"/>
        <w:bidi w:val="0"/>
        <w:spacing w:lineRule="auto" w:line="240" w:before="0" w:after="0"/>
        <w:ind w:left="980" w:hanging="400"/>
        <w:jc w:val="both"/>
        <w:rPr>
          <w:rFonts w:ascii="Times New Roman" w:hAnsi="Times New Roman"/>
          <w:sz w:val="24"/>
          <w:szCs w:val="24"/>
        </w:rPr>
      </w:pPr>
      <w:r>
        <w:rPr>
          <w:i/>
          <w:iCs/>
          <w:sz w:val="24"/>
          <w:szCs w:val="24"/>
        </w:rPr>
        <w:t>fb)</w:t>
      </w:r>
      <w:r>
        <w:rPr>
          <w:sz w:val="24"/>
          <w:szCs w:val="24"/>
        </w:rPr>
        <w:tab/>
        <w:t>a 2. címrendben Baracsi Polgármesteri Hivatal 2022. évi mérlege,</w:t>
      </w:r>
    </w:p>
    <w:p>
      <w:pPr>
        <w:pStyle w:val="TextBody"/>
        <w:bidi w:val="0"/>
        <w:spacing w:lineRule="auto" w:line="240" w:before="0" w:after="0"/>
        <w:ind w:left="980" w:hanging="400"/>
        <w:jc w:val="both"/>
        <w:rPr>
          <w:rFonts w:ascii="Times New Roman" w:hAnsi="Times New Roman"/>
          <w:sz w:val="24"/>
          <w:szCs w:val="24"/>
        </w:rPr>
      </w:pPr>
      <w:r>
        <w:rPr>
          <w:i/>
          <w:iCs/>
          <w:sz w:val="24"/>
          <w:szCs w:val="24"/>
        </w:rPr>
        <w:t>fc)</w:t>
      </w:r>
      <w:r>
        <w:rPr>
          <w:sz w:val="24"/>
          <w:szCs w:val="24"/>
        </w:rPr>
        <w:tab/>
        <w:t>a 3. címrendben Baracsi Négy Vándor Óvoda és Hétpettyes Bölcsőde 2022. évi mérlege,</w:t>
      </w:r>
    </w:p>
    <w:p>
      <w:pPr>
        <w:pStyle w:val="TextBody"/>
        <w:bidi w:val="0"/>
        <w:spacing w:lineRule="auto" w:line="240" w:before="0" w:after="0"/>
        <w:ind w:left="980" w:hanging="400"/>
        <w:jc w:val="both"/>
        <w:rPr>
          <w:rFonts w:ascii="Times New Roman" w:hAnsi="Times New Roman"/>
          <w:sz w:val="24"/>
          <w:szCs w:val="24"/>
        </w:rPr>
      </w:pPr>
      <w:r>
        <w:rPr>
          <w:i/>
          <w:iCs/>
          <w:sz w:val="24"/>
          <w:szCs w:val="24"/>
        </w:rPr>
        <w:t>fd)</w:t>
      </w:r>
      <w:r>
        <w:rPr>
          <w:sz w:val="24"/>
          <w:szCs w:val="24"/>
        </w:rPr>
        <w:tab/>
        <w:t>a 4. címrendben Baracsi Népjóléti Intézmény 2022. évi mérlege.</w:t>
      </w:r>
    </w:p>
    <w:p>
      <w:pPr>
        <w:pStyle w:val="TextBody"/>
        <w:bidi w:val="0"/>
        <w:spacing w:lineRule="auto" w:line="240" w:before="0" w:after="0"/>
        <w:ind w:left="580" w:hanging="560"/>
        <w:jc w:val="both"/>
        <w:rPr>
          <w:rFonts w:ascii="Times New Roman" w:hAnsi="Times New Roman"/>
          <w:sz w:val="24"/>
          <w:szCs w:val="24"/>
        </w:rPr>
      </w:pPr>
      <w:r>
        <w:rPr>
          <w:i/>
          <w:iCs/>
          <w:sz w:val="24"/>
          <w:szCs w:val="24"/>
        </w:rPr>
        <w:t>g)</w:t>
      </w:r>
      <w:r>
        <w:rPr>
          <w:sz w:val="24"/>
          <w:szCs w:val="24"/>
        </w:rPr>
        <w:tab/>
        <w:t>A 2022. évi létszám kimutatást a 7. melléklet állapítja meg:</w:t>
      </w:r>
    </w:p>
    <w:p>
      <w:pPr>
        <w:pStyle w:val="TextBody"/>
        <w:bidi w:val="0"/>
        <w:spacing w:lineRule="auto" w:line="240" w:before="0" w:after="0"/>
        <w:ind w:left="980" w:hanging="400"/>
        <w:jc w:val="both"/>
        <w:rPr>
          <w:rFonts w:ascii="Times New Roman" w:hAnsi="Times New Roman"/>
          <w:sz w:val="24"/>
          <w:szCs w:val="24"/>
        </w:rPr>
      </w:pPr>
      <w:r>
        <w:rPr>
          <w:i/>
          <w:iCs/>
          <w:sz w:val="24"/>
          <w:szCs w:val="24"/>
        </w:rPr>
        <w:t>ga)</w:t>
      </w:r>
      <w:r>
        <w:rPr>
          <w:sz w:val="24"/>
          <w:szCs w:val="24"/>
        </w:rPr>
        <w:tab/>
        <w:t>az 1. címrendben Baracs Község Önkormányzata 2022. évi létszám kimutatása,</w:t>
      </w:r>
    </w:p>
    <w:p>
      <w:pPr>
        <w:pStyle w:val="TextBody"/>
        <w:bidi w:val="0"/>
        <w:spacing w:lineRule="auto" w:line="240" w:before="0" w:after="0"/>
        <w:ind w:left="980" w:hanging="400"/>
        <w:jc w:val="both"/>
        <w:rPr>
          <w:rFonts w:ascii="Times New Roman" w:hAnsi="Times New Roman"/>
          <w:sz w:val="24"/>
          <w:szCs w:val="24"/>
        </w:rPr>
      </w:pPr>
      <w:r>
        <w:rPr>
          <w:i/>
          <w:iCs/>
          <w:sz w:val="24"/>
          <w:szCs w:val="24"/>
        </w:rPr>
        <w:t>gb)</w:t>
      </w:r>
      <w:r>
        <w:rPr>
          <w:sz w:val="24"/>
          <w:szCs w:val="24"/>
        </w:rPr>
        <w:tab/>
        <w:t>a 2. címrendben Baracsi Polgármesteri Hivatal 2022. évi létszám kimutatása,</w:t>
      </w:r>
    </w:p>
    <w:p>
      <w:pPr>
        <w:pStyle w:val="TextBody"/>
        <w:bidi w:val="0"/>
        <w:spacing w:lineRule="auto" w:line="240" w:before="0" w:after="0"/>
        <w:ind w:left="980" w:hanging="400"/>
        <w:jc w:val="both"/>
        <w:rPr>
          <w:rFonts w:ascii="Times New Roman" w:hAnsi="Times New Roman"/>
          <w:sz w:val="24"/>
          <w:szCs w:val="24"/>
        </w:rPr>
      </w:pPr>
      <w:r>
        <w:rPr>
          <w:i/>
          <w:iCs/>
          <w:sz w:val="24"/>
          <w:szCs w:val="24"/>
        </w:rPr>
        <w:t>gc)</w:t>
      </w:r>
      <w:r>
        <w:rPr>
          <w:sz w:val="24"/>
          <w:szCs w:val="24"/>
        </w:rPr>
        <w:tab/>
        <w:t>a 3. címrendben Baracsi Négy Vándor Óvoda és Hétpettyes Bölcsőde 2022. évi létszám kimutatása,</w:t>
      </w:r>
    </w:p>
    <w:p>
      <w:pPr>
        <w:pStyle w:val="TextBody"/>
        <w:bidi w:val="0"/>
        <w:spacing w:lineRule="auto" w:line="240" w:before="0" w:after="0"/>
        <w:ind w:left="980" w:hanging="400"/>
        <w:jc w:val="both"/>
        <w:rPr>
          <w:rFonts w:ascii="Times New Roman" w:hAnsi="Times New Roman"/>
          <w:sz w:val="24"/>
          <w:szCs w:val="24"/>
        </w:rPr>
      </w:pPr>
      <w:r>
        <w:rPr>
          <w:i/>
          <w:iCs/>
          <w:sz w:val="24"/>
          <w:szCs w:val="24"/>
        </w:rPr>
        <w:t>gd)</w:t>
      </w:r>
      <w:r>
        <w:rPr>
          <w:sz w:val="24"/>
          <w:szCs w:val="24"/>
        </w:rPr>
        <w:tab/>
        <w:t>a 4. címrendben Baracsi Népjóléti Intézmény 2022. évi létszám kimutatása.</w:t>
      </w:r>
    </w:p>
    <w:p>
      <w:pPr>
        <w:pStyle w:val="TextBody"/>
        <w:bidi w:val="0"/>
        <w:spacing w:lineRule="auto" w:line="240" w:before="0" w:after="0"/>
        <w:ind w:left="580" w:hanging="560"/>
        <w:jc w:val="both"/>
        <w:rPr>
          <w:rFonts w:ascii="Times New Roman" w:hAnsi="Times New Roman"/>
          <w:sz w:val="24"/>
          <w:szCs w:val="24"/>
        </w:rPr>
      </w:pPr>
      <w:r>
        <w:rPr>
          <w:i/>
          <w:iCs/>
          <w:sz w:val="24"/>
          <w:szCs w:val="24"/>
        </w:rPr>
        <w:t>h)</w:t>
      </w:r>
      <w:r>
        <w:rPr>
          <w:sz w:val="24"/>
          <w:szCs w:val="24"/>
        </w:rPr>
        <w:tab/>
        <w:t>A 2022. évi állami támogatások elszámolását a 8. melléklet állapítja meg.</w:t>
      </w:r>
    </w:p>
    <w:p>
      <w:pPr>
        <w:pStyle w:val="TextBody"/>
        <w:bidi w:val="0"/>
        <w:spacing w:lineRule="auto" w:line="240" w:before="0" w:after="0"/>
        <w:ind w:left="580" w:hanging="560"/>
        <w:jc w:val="both"/>
        <w:rPr>
          <w:rFonts w:ascii="Times New Roman" w:hAnsi="Times New Roman"/>
          <w:sz w:val="24"/>
          <w:szCs w:val="24"/>
        </w:rPr>
      </w:pPr>
      <w:r>
        <w:rPr>
          <w:i/>
          <w:iCs/>
          <w:sz w:val="24"/>
          <w:szCs w:val="24"/>
        </w:rPr>
        <w:t>i)</w:t>
      </w:r>
      <w:r>
        <w:rPr>
          <w:sz w:val="24"/>
          <w:szCs w:val="24"/>
        </w:rPr>
        <w:tab/>
        <w:t>A 2022. évi közvetett elszámolásokat a 9. melléklet állapítja meg.</w:t>
      </w:r>
    </w:p>
    <w:p>
      <w:pPr>
        <w:pStyle w:val="TextBody"/>
        <w:bidi w:val="0"/>
        <w:spacing w:lineRule="auto" w:line="240" w:before="0" w:after="0"/>
        <w:ind w:left="580" w:hanging="560"/>
        <w:jc w:val="both"/>
        <w:rPr>
          <w:rFonts w:ascii="Times New Roman" w:hAnsi="Times New Roman"/>
          <w:sz w:val="24"/>
          <w:szCs w:val="24"/>
        </w:rPr>
      </w:pPr>
      <w:r>
        <w:rPr>
          <w:i/>
          <w:iCs/>
          <w:sz w:val="24"/>
          <w:szCs w:val="24"/>
        </w:rPr>
        <w:t>j)</w:t>
      </w:r>
      <w:r>
        <w:rPr>
          <w:sz w:val="24"/>
          <w:szCs w:val="24"/>
        </w:rPr>
        <w:tab/>
        <w:t>Baracs Község Önkormányzata vagyonkimutatását a 10. melléklet állapítja meg.</w:t>
      </w:r>
    </w:p>
    <w:p>
      <w:pPr>
        <w:pStyle w:val="TextBody"/>
        <w:bidi w:val="0"/>
        <w:spacing w:lineRule="auto" w:line="240" w:before="240" w:after="240"/>
        <w:ind w:left="0" w:hanging="0"/>
        <w:jc w:val="center"/>
        <w:rPr>
          <w:rFonts w:ascii="Times New Roman" w:hAnsi="Times New Roman"/>
          <w:b/>
          <w:b/>
          <w:bCs/>
          <w:sz w:val="24"/>
          <w:szCs w:val="24"/>
        </w:rPr>
      </w:pPr>
      <w:r>
        <w:rPr>
          <w:b/>
          <w:bCs/>
          <w:sz w:val="24"/>
          <w:szCs w:val="24"/>
        </w:rPr>
        <w:t>4. §</w:t>
      </w:r>
    </w:p>
    <w:p>
      <w:pPr>
        <w:pStyle w:val="TextBody"/>
        <w:bidi w:val="0"/>
        <w:spacing w:lineRule="auto" w:line="240" w:before="0" w:after="0"/>
        <w:ind w:left="0" w:hanging="0"/>
        <w:jc w:val="both"/>
        <w:rPr>
          <w:rFonts w:ascii="Times New Roman" w:hAnsi="Times New Roman"/>
          <w:sz w:val="24"/>
          <w:szCs w:val="24"/>
        </w:rPr>
      </w:pPr>
      <w:r>
        <w:rPr>
          <w:sz w:val="24"/>
          <w:szCs w:val="24"/>
        </w:rPr>
        <w:t>Ez a rendelet 2023. május 23-án lép hatályba.</w:t>
      </w:r>
      <w:r>
        <w:br w:type="page"/>
      </w:r>
    </w:p>
    <w:p>
      <w:pPr>
        <w:pStyle w:val="TextBody"/>
        <w:bidi w:val="0"/>
        <w:spacing w:lineRule="auto" w:line="240"/>
        <w:jc w:val="right"/>
        <w:rPr>
          <w:rFonts w:ascii="Times New Roman" w:hAnsi="Times New Roman"/>
          <w:i/>
          <w:i/>
          <w:iCs/>
          <w:sz w:val="24"/>
          <w:szCs w:val="24"/>
          <w:u w:val="single"/>
        </w:rPr>
      </w:pPr>
      <w:r>
        <w:rPr>
          <w:i/>
          <w:iCs/>
          <w:sz w:val="24"/>
          <w:szCs w:val="24"/>
          <w:u w:val="single"/>
        </w:rPr>
        <w:t>1. melléklet a 9/2023. (V. 22.) önkormányzati rendelethez</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A 2022. költségvetés végrehajtásáról szóló szöveges indokolása</w:t>
      </w:r>
    </w:p>
    <w:p>
      <w:pPr>
        <w:pStyle w:val="TextBody"/>
        <w:bidi w:val="0"/>
        <w:spacing w:lineRule="auto" w:line="240" w:before="220" w:after="0"/>
        <w:ind w:left="0" w:hanging="0"/>
        <w:jc w:val="both"/>
        <w:rPr>
          <w:rFonts w:ascii="Times New Roman" w:hAnsi="Times New Roman"/>
          <w:sz w:val="24"/>
          <w:szCs w:val="24"/>
        </w:rPr>
      </w:pPr>
      <w:r>
        <w:rPr>
          <w:sz w:val="24"/>
          <w:szCs w:val="24"/>
        </w:rPr>
        <w:t xml:space="preserve">1. Az Önkormányzat feladatellátása a költségvetésben tervezettnek megfelelően alakult. Baracs Község Önkormányzatának három önállóan működő költségvetési szerve a Baracsi Polgármesteri Hivatal (továbbiakban: Hivatal), a Baracsi Négy Vándor Óvoda és Hétpettyes Bölcsőde (továbbiakban: Óvoda és Bölcsőde) és a Baracsi Népjóléti Intézmény (továbbiakban: BNI). </w:t>
      </w:r>
    </w:p>
    <w:p>
      <w:pPr>
        <w:pStyle w:val="TextBody"/>
        <w:bidi w:val="0"/>
        <w:spacing w:lineRule="auto" w:line="240" w:before="220" w:after="0"/>
        <w:ind w:left="0" w:hanging="0"/>
        <w:jc w:val="both"/>
        <w:rPr>
          <w:rFonts w:ascii="Times New Roman" w:hAnsi="Times New Roman"/>
          <w:sz w:val="24"/>
          <w:szCs w:val="24"/>
        </w:rPr>
      </w:pPr>
      <w:r>
        <w:rPr>
          <w:sz w:val="24"/>
          <w:szCs w:val="24"/>
        </w:rPr>
        <w:t xml:space="preserve">1.1. Bevételek:A költségvetési bevételek alakulását vizsgálva a módosított előirányzathoz viszonyítva a teljesítés intézményenként: Baracs Község Önkormányzata 85 %, Hivatal 84 %, Óvoda és Bölcsőde 98 %, BNI 80 %.Az intézményi ellátási díjbevételek teljesítése az módosított előirányzathoz viszonyítva az Önkormányzatnál 100 %, az Óvoda és Bölcsőde esetén 97 %, a BNI esetében 100 %. A szociális étkeztetésben részesülők átlagos statisztikai létszáma 38 fő, a házi segítségnyújtásban részesülő ellátottak átlagos statisztikai létszáma 11 fő, az iskolai étkezést átlagosan 92 fő, az Óvodában az óvodai étkezést átlagosan 65 fő vette igénybe.A tulajdonosi bevételeknél a teljesítés aránya a módosított előirányzathoz viszonyítva 100 %. Itt számoljuk el a bérleti díjakat, lakások és a nem lakóingatlanok bérleti díját, a vagyon üzemeltetéséből származó bevételeket.A szolgáltatások ellenértékénél tartjuk nyilván a sírhely értékesítés és temető-fenntartási díjak összegét, amely 1.155.611 Ft-tal teljesült.Helyi adók esetében a módosított előirányzathoz viszonyítva a teljesítés a magánszemélyek kommunális adója vonatkozásában 113 %, iparűzési adó vonatkozásában 104 %, egyéb közhatalmi bevételek: pótlék, bírság, talajterhelési díj vonatkozásában 257 %.A veszélyhelyzettel összefüggésben a huszonötezer főnél nem nagyobb lakosságszámú települési önkormányzatok támogatási programjáról szóló 4/2021. (I. 14.) Korm. rendelet értelmében a települési önkormányzat 2022. évben kieső iparűzési adóbevételének összegével megegyező összegben a központi költségvetésből támogatásra jogosult, mely 2022. évben 14.309.528 Ft összegben teljesült. A felhalmozási célú támogatási kölcsönök visszatérülése államháztartáson kívülről az első lakáshoz jutók támogatásának visszafizetése.Társadalombiztosítás pénzügyi alapjaitól működési célú támogatások bevételei jogcímen 17.792.900 Ft finanszírozást kaptunk a Nemzeti Egészségbiztosítási Alapkezelőtől, melyet iskola-egészségügyi ellátás, fogászati ellátás, valamint védőnői szolgálat finanszírozására fordítunk. Elkülönített állami pénzalaptól működési célú támogatások bevételei jogcímen 7.780.072 Ft támogatást tudtunk igénybe venni a hosszabb időtartamú közfoglalkoztatási, valamint a nyári diákmunka programokban, melyek együttesen az Önkormányzat, valamint a BNI intézményénél valósult meg. Államháztartáson belüli megelőlegezés bevétele a 2023. január havi állami támogatások megelőlegezését tartalmazza. </w:t>
      </w:r>
    </w:p>
    <w:p>
      <w:pPr>
        <w:pStyle w:val="TextBody"/>
        <w:bidi w:val="0"/>
        <w:spacing w:lineRule="auto" w:line="240" w:before="220" w:after="0"/>
        <w:ind w:left="0" w:hanging="0"/>
        <w:jc w:val="both"/>
        <w:rPr>
          <w:rFonts w:ascii="Times New Roman" w:hAnsi="Times New Roman"/>
          <w:sz w:val="24"/>
          <w:szCs w:val="24"/>
        </w:rPr>
      </w:pPr>
      <w:r>
        <w:rPr>
          <w:sz w:val="24"/>
          <w:szCs w:val="24"/>
        </w:rPr>
        <w:t>1.2. Kiadások: A költségvetési kiadások alakulását vizsgálva a módosított előirányzathoz viszonyítva a teljesítés intézményenként: az Önkormányzat vonatkozásában 52 %, a Hivatalnál 83 %, az Óvoda és Bölcsőde esetén 78 %, valamint a BNI esetében 78 %. A személyi juttatások és munkáltatót terhelő járulékok vonatkozásában a módosított előirányzathoz viszonyítva a teljesítés az Önkormányzatnál 83 %, a Hivatal esetén 90 %, az Óvoda és Bölcsődénél 79 %, a BNI esetén 91 %. Dologi kiadások teljesítése a módosított előirányzatokhoz viszonyítva az Önkormányzat esetében 83 %, a Hivatal vonatkozásában 52 %, az Óvoda esetén 76 %, valamint a BNI-nél 52 %. Intézményeink üzemeltetésénél törekedtünk a takarékosságra. Első lakáshoz jutók részére 250.000 Ft vissza nem térítendő támogatást nyújtottunk. Az Önkormányzat által ellátottak pénzbeli juttatásai jogcímen 2.469.447 Ft támogatást biztosítottunk. Az Önkormányzatnál beruházásra 12.662.841 Ft-ot, felújításra 129.968.369 Ft-ot, beruházásra a Hivatalnál 1.171.909 Ft-ot, az Óvoda és Bölcsődénél 319.494 Ft-ot, a BNI-nél 614.956 Ft-ot fordítottunk. A beruházások, felújítások intézményenkénti részletezését a költségvetési rendelet 4. számú melléklete tartalmazza. Államháztartáson belüli megelőlegezés visszafizetése teljesítése a 2021. decemberében befolyt, a 2022. január havi állami támogatások megelőlegezését, arra vonatkozó visszafizetési kötelezettség teljesítését tartalmazza. Az intézményenkénti maradványkimutatás az 5. számú mellékletben szerepel.</w:t>
      </w:r>
    </w:p>
    <w:p>
      <w:pPr>
        <w:pStyle w:val="TextBody"/>
        <w:bidi w:val="0"/>
        <w:spacing w:lineRule="auto" w:line="240" w:before="220" w:after="0"/>
        <w:ind w:left="0" w:hanging="0"/>
        <w:jc w:val="both"/>
        <w:rPr>
          <w:rFonts w:ascii="Times New Roman" w:hAnsi="Times New Roman"/>
          <w:sz w:val="24"/>
          <w:szCs w:val="24"/>
        </w:rPr>
      </w:pPr>
      <w:r>
        <w:rPr>
          <w:sz w:val="24"/>
          <w:szCs w:val="24"/>
        </w:rPr>
        <w:t>2. Az Önkormányzatban a maradvány kötött részét képező feladatok és összegek:</w:t>
      </w:r>
    </w:p>
    <w:p>
      <w:pPr>
        <w:pStyle w:val="TextBody"/>
        <w:bidi w:val="0"/>
        <w:spacing w:lineRule="auto" w:line="240" w:before="220" w:after="0"/>
        <w:ind w:left="0" w:hanging="0"/>
        <w:jc w:val="both"/>
        <w:rPr>
          <w:rFonts w:ascii="Times New Roman" w:hAnsi="Times New Roman"/>
          <w:sz w:val="24"/>
          <w:szCs w:val="24"/>
        </w:rPr>
      </w:pPr>
      <w:r>
        <w:rPr>
          <w:sz w:val="24"/>
          <w:szCs w:val="24"/>
        </w:rPr>
        <w:t>2.1. TOP – ÖNO épület energetikai korszerűsítés pályázati támogatás fel nem használt része 48.000.000 Ft,</w:t>
      </w:r>
    </w:p>
    <w:p>
      <w:pPr>
        <w:pStyle w:val="TextBody"/>
        <w:bidi w:val="0"/>
        <w:spacing w:lineRule="auto" w:line="240" w:before="220" w:after="0"/>
        <w:ind w:left="0" w:hanging="0"/>
        <w:jc w:val="both"/>
        <w:rPr>
          <w:rFonts w:ascii="Times New Roman" w:hAnsi="Times New Roman"/>
          <w:sz w:val="24"/>
          <w:szCs w:val="24"/>
        </w:rPr>
      </w:pPr>
      <w:r>
        <w:rPr>
          <w:sz w:val="24"/>
          <w:szCs w:val="24"/>
        </w:rPr>
        <w:t>2.2. VP – Baracs-Nagyvenyim összekötő út pályázati támogatás fel nem használt része: 134.395.652 Ft,</w:t>
      </w:r>
    </w:p>
    <w:p>
      <w:pPr>
        <w:pStyle w:val="TextBody"/>
        <w:bidi w:val="0"/>
        <w:spacing w:lineRule="auto" w:line="240" w:before="220" w:after="0"/>
        <w:ind w:left="0" w:hanging="0"/>
        <w:jc w:val="both"/>
        <w:rPr>
          <w:rFonts w:ascii="Times New Roman" w:hAnsi="Times New Roman"/>
          <w:sz w:val="24"/>
          <w:szCs w:val="24"/>
        </w:rPr>
      </w:pPr>
      <w:r>
        <w:rPr>
          <w:sz w:val="24"/>
          <w:szCs w:val="24"/>
        </w:rPr>
        <w:t>2.3. TOP – Bölcsőde építés pályázati támogatás visszafizetendő, fel nem használt része 12.893.265 Ft,</w:t>
      </w:r>
    </w:p>
    <w:p>
      <w:pPr>
        <w:pStyle w:val="TextBody"/>
        <w:bidi w:val="0"/>
        <w:spacing w:lineRule="auto" w:line="240" w:before="220" w:after="0"/>
        <w:ind w:left="0" w:hanging="0"/>
        <w:jc w:val="both"/>
        <w:rPr>
          <w:rFonts w:ascii="Times New Roman" w:hAnsi="Times New Roman"/>
          <w:sz w:val="24"/>
          <w:szCs w:val="24"/>
        </w:rPr>
      </w:pPr>
      <w:r>
        <w:rPr>
          <w:sz w:val="24"/>
          <w:szCs w:val="24"/>
        </w:rPr>
        <w:t>2.4. Kiegészítő állami támogatás fel nem használt része 7.867.224 Ft,</w:t>
      </w:r>
    </w:p>
    <w:p>
      <w:pPr>
        <w:pStyle w:val="TextBody"/>
        <w:bidi w:val="0"/>
        <w:spacing w:lineRule="auto" w:line="240" w:before="220" w:after="0"/>
        <w:ind w:left="0" w:hanging="0"/>
        <w:jc w:val="both"/>
        <w:rPr>
          <w:rFonts w:ascii="Times New Roman" w:hAnsi="Times New Roman"/>
          <w:sz w:val="24"/>
          <w:szCs w:val="24"/>
        </w:rPr>
      </w:pPr>
      <w:r>
        <w:rPr>
          <w:sz w:val="24"/>
          <w:szCs w:val="24"/>
        </w:rPr>
        <w:t>2.5. beruházási hitel 2. év tőketörlesztés és kamat 29.547.368 Ft.</w:t>
      </w:r>
    </w:p>
    <w:p>
      <w:pPr>
        <w:pStyle w:val="TextBody"/>
        <w:bidi w:val="0"/>
        <w:spacing w:lineRule="auto" w:line="240" w:before="220" w:after="0"/>
        <w:ind w:left="0" w:hanging="0"/>
        <w:jc w:val="both"/>
        <w:rPr>
          <w:rFonts w:ascii="Times New Roman" w:hAnsi="Times New Roman"/>
          <w:sz w:val="24"/>
          <w:szCs w:val="24"/>
        </w:rPr>
      </w:pPr>
      <w:r>
        <w:rPr>
          <w:sz w:val="24"/>
          <w:szCs w:val="24"/>
        </w:rPr>
        <w:t>3. Év végi záró pénzkészletünk intézményenként:</w:t>
      </w:r>
    </w:p>
    <w:tbl>
      <w:tblPr>
        <w:tblW w:w="5000" w:type="pct"/>
        <w:jc w:val="left"/>
        <w:tblInd w:w="-7" w:type="dxa"/>
        <w:tblLayout w:type="fixed"/>
        <w:tblCellMar>
          <w:top w:w="28" w:type="dxa"/>
          <w:left w:w="28" w:type="dxa"/>
          <w:bottom w:w="28" w:type="dxa"/>
          <w:right w:w="28" w:type="dxa"/>
        </w:tblCellMar>
      </w:tblPr>
      <w:tblGrid>
        <w:gridCol w:w="5783"/>
        <w:gridCol w:w="3855"/>
      </w:tblGrid>
      <w:tr>
        <w:trPr/>
        <w:tc>
          <w:tcPr>
            <w:tcW w:w="578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both"/>
              <w:rPr>
                <w:rFonts w:ascii="Times New Roman" w:hAnsi="Times New Roman"/>
                <w:sz w:val="24"/>
                <w:szCs w:val="24"/>
              </w:rPr>
            </w:pPr>
            <w:r>
              <w:rPr>
                <w:sz w:val="24"/>
                <w:szCs w:val="24"/>
              </w:rPr>
              <w:t>Baracs Község Önkormányzata</w:t>
            </w:r>
          </w:p>
        </w:tc>
        <w:tc>
          <w:tcPr>
            <w:tcW w:w="385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right"/>
              <w:rPr>
                <w:rFonts w:ascii="Times New Roman" w:hAnsi="Times New Roman"/>
                <w:sz w:val="24"/>
                <w:szCs w:val="24"/>
              </w:rPr>
            </w:pPr>
            <w:r>
              <w:rPr>
                <w:sz w:val="24"/>
                <w:szCs w:val="24"/>
              </w:rPr>
              <w:t>397.744.788 Ft</w:t>
            </w:r>
          </w:p>
        </w:tc>
      </w:tr>
      <w:tr>
        <w:trPr/>
        <w:tc>
          <w:tcPr>
            <w:tcW w:w="578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both"/>
              <w:rPr>
                <w:rFonts w:ascii="Times New Roman" w:hAnsi="Times New Roman"/>
                <w:sz w:val="24"/>
                <w:szCs w:val="24"/>
              </w:rPr>
            </w:pPr>
            <w:r>
              <w:rPr>
                <w:sz w:val="24"/>
                <w:szCs w:val="24"/>
              </w:rPr>
              <w:t>Baracsi Polgármesteri Hivatal</w:t>
            </w:r>
          </w:p>
        </w:tc>
        <w:tc>
          <w:tcPr>
            <w:tcW w:w="385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right"/>
              <w:rPr>
                <w:rFonts w:ascii="Times New Roman" w:hAnsi="Times New Roman"/>
                <w:sz w:val="24"/>
                <w:szCs w:val="24"/>
              </w:rPr>
            </w:pPr>
            <w:r>
              <w:rPr>
                <w:sz w:val="24"/>
                <w:szCs w:val="24"/>
              </w:rPr>
              <w:t>876.854 Ft</w:t>
            </w:r>
          </w:p>
        </w:tc>
      </w:tr>
      <w:tr>
        <w:trPr/>
        <w:tc>
          <w:tcPr>
            <w:tcW w:w="578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both"/>
              <w:rPr>
                <w:rFonts w:ascii="Times New Roman" w:hAnsi="Times New Roman"/>
                <w:sz w:val="24"/>
                <w:szCs w:val="24"/>
              </w:rPr>
            </w:pPr>
            <w:r>
              <w:rPr>
                <w:sz w:val="24"/>
                <w:szCs w:val="24"/>
              </w:rPr>
              <w:t>Baracsi Négy Vándor Óvoda</w:t>
            </w:r>
          </w:p>
        </w:tc>
        <w:tc>
          <w:tcPr>
            <w:tcW w:w="385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right"/>
              <w:rPr>
                <w:rFonts w:ascii="Times New Roman" w:hAnsi="Times New Roman"/>
                <w:sz w:val="24"/>
                <w:szCs w:val="24"/>
              </w:rPr>
            </w:pPr>
            <w:r>
              <w:rPr>
                <w:sz w:val="24"/>
                <w:szCs w:val="24"/>
              </w:rPr>
              <w:t>2.524.739 Ft</w:t>
            </w:r>
          </w:p>
        </w:tc>
      </w:tr>
      <w:tr>
        <w:trPr/>
        <w:tc>
          <w:tcPr>
            <w:tcW w:w="578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both"/>
              <w:rPr>
                <w:rFonts w:ascii="Times New Roman" w:hAnsi="Times New Roman"/>
                <w:sz w:val="24"/>
                <w:szCs w:val="24"/>
              </w:rPr>
            </w:pPr>
            <w:r>
              <w:rPr>
                <w:sz w:val="24"/>
                <w:szCs w:val="24"/>
              </w:rPr>
              <w:t>Baracsi Népjóléti Intézmény</w:t>
            </w:r>
          </w:p>
        </w:tc>
        <w:tc>
          <w:tcPr>
            <w:tcW w:w="385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right"/>
              <w:rPr>
                <w:rFonts w:ascii="Times New Roman" w:hAnsi="Times New Roman"/>
                <w:sz w:val="24"/>
                <w:szCs w:val="24"/>
              </w:rPr>
            </w:pPr>
            <w:r>
              <w:rPr>
                <w:sz w:val="24"/>
                <w:szCs w:val="24"/>
              </w:rPr>
              <w:t>1.940.105 Ft</w:t>
            </w:r>
          </w:p>
        </w:tc>
      </w:tr>
    </w:tbl>
    <w:p>
      <w:pPr>
        <w:pStyle w:val="TextBody"/>
        <w:bidi w:val="0"/>
        <w:spacing w:lineRule="auto" w:line="240"/>
        <w:jc w:val="right"/>
        <w:rPr>
          <w:rFonts w:ascii="Times New Roman" w:hAnsi="Times New Roman"/>
          <w:i/>
          <w:i/>
          <w:iCs/>
          <w:sz w:val="24"/>
          <w:szCs w:val="24"/>
          <w:u w:val="single"/>
        </w:rPr>
      </w:pPr>
      <w:r>
        <w:br w:type="page"/>
      </w:r>
      <w:r>
        <w:rPr>
          <w:i/>
          <w:iCs/>
          <w:sz w:val="24"/>
          <w:szCs w:val="24"/>
          <w:u w:val="single"/>
        </w:rPr>
        <w:t>2. melléklet a 9/2023. (V. 22.) önkormányzati rendelethez</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2022. évi bevételek</w:t>
      </w:r>
    </w:p>
    <w:p>
      <w:pPr>
        <w:pStyle w:val="TextBody"/>
        <w:bidi w:val="0"/>
        <w:spacing w:lineRule="auto" w:line="240" w:before="220" w:after="0"/>
        <w:ind w:left="0" w:hanging="0"/>
        <w:jc w:val="both"/>
        <w:rPr>
          <w:rFonts w:ascii="Times New Roman" w:hAnsi="Times New Roman"/>
          <w:sz w:val="24"/>
          <w:szCs w:val="24"/>
        </w:rPr>
      </w:pPr>
      <w:r>
        <w:rPr>
          <w:sz w:val="24"/>
          <w:szCs w:val="24"/>
        </w:rPr>
        <w:t>1. Baracs Község Önkormányzata 2022. évi teljesített bevételei</w:t>
      </w:r>
    </w:p>
    <w:p>
      <w:pPr>
        <w:pStyle w:val="TextBody"/>
        <w:bidi w:val="0"/>
        <w:spacing w:lineRule="auto" w:line="240" w:before="220" w:after="0"/>
        <w:ind w:left="0" w:hanging="0"/>
        <w:jc w:val="both"/>
        <w:rPr>
          <w:rFonts w:ascii="Times New Roman" w:hAnsi="Times New Roman"/>
          <w:sz w:val="24"/>
          <w:szCs w:val="24"/>
        </w:rPr>
      </w:pPr>
      <w:r>
        <w:rPr>
          <w:sz w:val="24"/>
          <w:szCs w:val="24"/>
        </w:rPr>
        <w:t>1.1. Baracs Község Önkormányzata 2022. évi költségvetési bevételei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Teljesítés</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Helyi önkormányzatok működésének általános támogatása (B111)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98 221 477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100 754 690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100 754 690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Települési önkormányzatok egyes köznevelési feladatainak támogatása (B112)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67 786 600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81 308 520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81 308 520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Települési önkormányzatok egyes szociális és gyermekjóléti feladatainak támogatása (B1131)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39 513 253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45 124 769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45 124 769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Települési önkormányzatok gyermekétkeztetési feladatainak támogatása (B1132)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27 571 950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27 571 950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Települési önkormányzatok szociális, gyermekjóléti és gyermekétkeztetési feladatainak támogatása (B113)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39 513 253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72 696 719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72 696 719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Települési önkormányzatok kulturális feladatainak támogatása (B114)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8 048 681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8 048 681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8 048 681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költségvetési támogatások és kiegészítő támogatások (B115)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32 018 512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19 428 299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19 428 299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Elszámolásból származó bevételek (B116)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5 569 626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5 569 626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Önkormányzatok működési támogatásai (B11)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245 588 523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287 806 535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287 806 535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bevételei államháztartáson belülről (B16)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16 196 400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23 443 505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23 443 505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fejezeti kezelésű előirányzatok (B16)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734 952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társadalombiztosítás pénzügyi alapjai (B16)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17 792 900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elkülönített állami pénzalapok (B16)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4 915 653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támogatások államháztartáson belülről (B1)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261 784 923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311 250 040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311 250 040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felhalmozási célú támogatások bevételei államháztartáson belülről (B25)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268 791 305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351 744 730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217 349 077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központi vagy fejezeti kezelésű előirányzatok EU-s programokra és azok hazai társfinanszírozása (B25)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186 017 362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fejezeti kezelésű előirányzatok (B25)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31 331 715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Felhalmozási célú támogatások államháztartáson belülről (B2)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268 791 305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351 744 730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217 349 077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Magánszemélyek jövedelemadói (B311)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26 700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26 700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termőföld bérbeadásából származó jövedelem utáni személyi jövedelemadó (B311)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26 700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Jövedelemadók (B31)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26 700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26 700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Vagyoni tipusú adók (B34)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12 000 000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12 000 000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13 511 693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építményadó (B34)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42 988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magánszemélyek kommunális adója (B34)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13 468 705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Értékesítési és forgalmi adók (B351)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100 000 000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104 354 412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104 354 412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állandó jelleggel végzett iparűzési tevékenység után fizetett helyi iparűzési adó (B351)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104 354 412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Termékek és szolgáltatások adói (B35)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100 000 000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104 354 412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104 354 412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közhatalmi bevételek (B36)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1 283 651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1 283 651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bírság (B36)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88 806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települési adók (B36)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448 320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önkormányzat által beszedett talajterhelési díj (B36)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601 630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Közhatalmi bevételek (B3)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112 500 000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117 664 763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119 176 456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Készletértékesítés ellenértéke (B401)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Szolgáltatások ellenértéke (B402)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520 000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1 125 194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1 125 194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Közvetített szolgáltatások ellenértéke (B403)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839 685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Tulajdonosi bevételek (B404)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20 455 295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22 474 859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22 474 859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Ellátási díjak (B405)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5 187 585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5 794 773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5 794 773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Kiszámlázott általános forgalmi adó (B406)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2 907 371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4 054 723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4 054 723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bevételek (B411)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7 590 000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9 023 290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3 145 692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kiadások visszatérítései (B411)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13 743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bevételek (B4)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36 710 251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44 272 839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37 434 926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értékesítése (B53)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220 472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Felhalmozási bevételek (B5)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220 472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visszatérítendő támogatások, kölcsönök visszatérülése államháztartáson kívülről (B64)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átvett pénzeszközök (B65)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46 500 000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46 500 000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6 952 075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Európai Unió (B65)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6 952 075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átvett pénzeszközök (B6)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46 500 000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46 500 000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6 952 075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Felhalmozási célú visszatérítendő támogatások, kölcsönök visszatérülése államháztartáson kívülről (B74)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49 920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49 920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20 800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háztartások (B74)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20 800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Felhalmozási célú átvett pénzeszközök (B7)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49 920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49 920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20 800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bevételek (B1-B7)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726 336 399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871 482 292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692 403 846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1.2. Baracs Község Önkormányzata 2022. évi finanszírozási bevételei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Teljesítés</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Hosszú lejáratú hitelek, kölcsönök felvétele pénzügyi vállalkozástól (B8111)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36 169 448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36 169 448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36 169 448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Hitel-, kölcsönfelvétel pénzügyi vállalkozástól (B811)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36 169 448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36 169 448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36 169 448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Előző év költségvetési maradványának igénybevétele (B8131)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230 000 000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246 084 314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246 084 314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Maradvány igénybevétele (B813)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230 000 000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246 084 314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246 084 314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Államháztartáson belüli megelőlegezések (B814)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9 940 144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9 952 644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Belföldi finanszírozás bevételei (B81)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266 169 448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292 193 906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292 206 406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Finanszírozási bevételek (B8)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266 169 448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292 193 906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292 206 406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1.3. Baracs Község Önkormányzata 2022. évi teljesített bevételei kormányzati funkciókén</w:t>
      </w:r>
    </w:p>
    <w:tbl>
      <w:tblPr>
        <w:tblW w:w="5000" w:type="pct"/>
        <w:jc w:val="left"/>
        <w:tblInd w:w="-7" w:type="dxa"/>
        <w:tblLayout w:type="fixed"/>
        <w:tblCellMar>
          <w:top w:w="28" w:type="dxa"/>
          <w:left w:w="28" w:type="dxa"/>
          <w:bottom w:w="28" w:type="dxa"/>
          <w:right w:w="28" w:type="dxa"/>
        </w:tblCellMar>
      </w:tblPr>
      <w:tblGrid>
        <w:gridCol w:w="963"/>
        <w:gridCol w:w="964"/>
        <w:gridCol w:w="964"/>
        <w:gridCol w:w="964"/>
        <w:gridCol w:w="964"/>
        <w:gridCol w:w="963"/>
        <w:gridCol w:w="964"/>
        <w:gridCol w:w="964"/>
        <w:gridCol w:w="964"/>
        <w:gridCol w:w="964"/>
      </w:tblGrid>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Megnevezés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011130 Önkormányzatok és önkormányzati hivatalok jogalkotó és általános igazgatási tevékenysége</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013320 Köztemető-fenntartás és -működtetés</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013350 Az önkormányzati vagyonnal való gazdálkodással kapcsolatos feladatok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018010 Önkormányzatok elszámolásai a központi költségvetéssel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018030 Támogatási célú finanszírozási műveletek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041231 Rövid időtartamú közfoglalkoztatás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041233 Hosszabb időtartamú közfoglalkoztatás</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Helyi önkormányzatok működésének általános támogatása (B111)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100 754 690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100 754 690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Települési önkormányzatok egyes köznevelési feladatainak támogatása (B112)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81 308 520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81 308 520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Települési önkormányzatok egyes szociális és gyermekjóléti feladatainak támogatása (B1131)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45 124 769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45 124 769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Települési önkormányzatok gyermekétkeztetési feladatainak támogatása (B1132)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27 571 950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27 571 950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Települési önkormányzatok szociális, gyermekjóléti és gyermekétkeztetési feladatainak támogatása (B113)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72 696 719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72 696 719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Települési önkormányzatok kulturális feladatainak támogatása (B114)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8 048 681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8 048 681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költségvetési támogatások és kiegészítő támogatások (B115)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19 428 299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19 428 299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Elszámolásból származó bevételek (B116)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5 569 626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5 569 626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Önkormányzatok működési támogatásai(B11)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287 806 535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287 806 535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bevételei államháztartáson belülről (B16)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23 443 505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4 615 653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fejezeti kezelésű előirányzatok (B16)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734 952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társadalombiztosítás pénzügyi alapjai (B16)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17 792 900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elkülönített állami pénzalapok (B16)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4 915 653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4 615 653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támogatások államháztartáson belülről (B1)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311 250 040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287 806 535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4 615 653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felhalmozási célú támogatások bevételei államháztartáson belülről (B25)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217 349 077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központi vagy fejezeti kezelésű előirányzatok EU-s programokra és azok hazai társfinanszírozása (B25)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186 017 362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fejezeti kezelésű előirányzatok (B25)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31 331 715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Felhalmozási célú támogatások államháztartáson belülről (B2)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217 349 077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Magánszemélyek jövedelemadói (B311)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26 700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termőföld bérbeadásából származó jövedelem utáni személyi jövedelemadó (B311)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26 700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Jövedelemadók (B31)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26 700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Vagyoni tipusú adók (B34)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13 511 693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építményadó (B34)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42 988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magánszemélyek kommunális adója (B34)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13 468 705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Értékesítési és forgalmi adók (B351)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104 354 412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állandó jelleggel végzett iparűzési tevékenység után fizetett helyi iparűzési adó (B351)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104 354 412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Termékek és szolgáltatások adói (B35)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104 354 412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közhatalmi bevételek (B36)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1 283 651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bírság (B36)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88 806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települési adók (B36)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448 320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önkormányzat által beszedett talajterhelési díj (B36)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601 630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Közhatalmi bevételek (B3)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119 176 456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Szolgáltatások ellenértéke (B402)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1 125 194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1 110 194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Közvetített szolgáltatások ellenértéke (B403)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839 685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839 685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Tulajdonosi bevételek (B404)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22 474 859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22 474 859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Ellátási díjak (B405)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5 794 773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Kiszámlázott általános forgalmi adó (B406)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4 054 723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6 027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45 417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1 785 567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bevételek (B411)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3 145 692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468 016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178 776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kiadások visszatérítései (B411)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13 743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4 218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bevételek (B4)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37 434 926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474 043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1 155 611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25 278 887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értékesítése (B53)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220 472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220 472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Felhalmozási bevételek (B5)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220 472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220 472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átvett pénzeszközök (B65)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6 952 075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Európai Unió (B65)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6 952 075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átvett pénzeszközök (B6)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6 952 075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Felhalmozási célú visszatérítendő támogatások, kölcsönök visszatérülése államháztartáson kívülről (B74)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20 800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20 800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háztartások (B74)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20 800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20 800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Felhalmozási célú átvett pénzeszközök (B7)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20 800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20 800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bevételek (B1-B7)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692 403 846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474 043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1 155 611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25 520 159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287 806 535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4 615 653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Hosszú lejáratú hitelek, kölcsönök felvétele pénzügyi vállalkozástól (B8111)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36 169 448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Hitel-, kölcsönfelvétel pénzügyi vállalkozástól (B811)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36 169 448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Előző év költségvetési maradványának igénybevétele (B8131)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246 084 314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246 084 314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Maradvány igénybevétele (B813)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246 084 314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246 084 314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Államháztartáson belüli megelőlegezések (B814)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9 952 644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9 952 644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Belföldi finanszírozás bevételei (B81)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292 206 406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9 952 644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246 084 314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Finanszírozási bevételek (B8)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292 206 406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9 952 644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246 084 314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Bevételek összesen (B1-B8)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984 610 252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474 043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1 155 611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25 520 159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297 759 179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246 084 314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4 615 653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Megnevezés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042130 Növénytermesztés, állattenyésztés és kapcsolódó szolgáltatások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045160 Közutak, hidak, alagutak üzemeltetése, fenntartása</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062020 Településfejlesztési projektek és támogatásuk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066020 Város-, községgazdálkodási egyéb szolgáltatások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072111 Háziorvosi alapellátás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072311 Fogorvosi alapellátás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074031 Család és nővédelmi egészségügyi gondozás</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Helyi önkormányzatok működésének általános támogatása (B111)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100 754 690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Települési önkormányzatok egyes köznevelési feladatainak támogatása (B112)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81 308 520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Települési önkormányzatok egyes szociális és gyermekjóléti feladatainak támogatása (B1131)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45 124 769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Települési önkormányzatok gyermekétkeztetési feladatainak támogatása (B1132)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27 571 950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Települési önkormányzatok szociális, gyermekjóléti és gyermekétkeztetési feladatainak támogatása (B113)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72 696 719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Települési önkormányzatok kulturális feladatainak támogatása (B114)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8 048 681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költségvetési támogatások és kiegészítő támogatások (B115)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19 428 299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Elszámolásból származó bevételek (B116)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5 569 626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Önkormányzatok működési támogatásai(B11)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287 806 535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bevételei államháztartáson belülről (B16)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23 443 505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300 000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17 630 900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fejezeti kezelésű előirányzatok (B16)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734 952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társadalombiztosítás pénzügyi alapjai (B16)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17 792 900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17 630 900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elkülönített állami pénzalapok (B16)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4 915 653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300 000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támogatások államháztartáson belülről (B1)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311 250 040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300 000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17 630 900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felhalmozási célú támogatások bevételei államháztartáson belülről (B25)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217 349 077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134 395 652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82 953 425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központi vagy fejezeti kezelésű előirányzatok EU-s programokra és azok hazai társfinanszírozása (B25)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186 017 362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134 395 652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51 621 710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fejezeti kezelésű előirányzatok (B25)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31 331 715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31 331 715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Felhalmozási célú támogatások államháztartáson belülről (B2)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217 349 077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134 395 652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82 953 425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Magánszemélyek jövedelemadói (B311)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26 700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termőföld bérbeadásából származó jövedelem utáni személyi jövedelemadó (B311)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26 700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Jövedelemadók (B31)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26 700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Vagyoni tipusú adók (B34)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13 511 693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építményadó (B34)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42 988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magánszemélyek kommunális adója (B34)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13 468 705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Értékesítési és forgalmi adók (B351)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104 354 412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állandó jelleggel végzett iparűzési tevékenység után fizetett helyi iparűzési adó (B351)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104 354 412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Termékek és szolgáltatások adói (B35)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104 354 412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közhatalmi bevételek (B36)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1 283 651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bírság (B36)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88 806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települési adók (B36)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448 320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önkormányzat által beszedett talajterhelési díj (B36)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601 630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Közhatalmi bevételek (B3)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119 176 456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Szolgáltatások ellenértéke (B402)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1 125 194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15 000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Közvetített szolgáltatások ellenértéke (B403)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839 685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Tulajdonosi bevételek (B404)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22 474 859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Ellátási díjak (B405)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5 794 773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Kiszámlázott általános forgalmi adó (B406)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4 054 723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398 622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4 050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30 488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18 874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bevételek (B411)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3 145 692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1 512 258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112 920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69 905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kiadások visszatérítései (B411)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13 743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bevételek (B4)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37 434 926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1 910 880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19 050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143 408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88 779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értékesítése (B53)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220 472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Felhalmozási bevételek (B5)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220 472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átvett pénzeszközök (B65)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6 952 075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6 952 075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Európai Unió (B65)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6 952 075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6 952 075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átvett pénzeszközök (B6)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6 952 075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6 952 075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Felhalmozási célú visszatérítendő támogatások, kölcsönök visszatérülése államháztartáson kívülről (B74)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20 800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háztartások (B74)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20 800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Felhalmozási célú átvett pénzeszközök (B7)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20 800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bevételek (B1-B7)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692 403 846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6 952 075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136 306 532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82 953 425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319 050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143 408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88 779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17 630 900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Hosszú lejáratú hitelek, kölcsönök felvétele pénzügyi vállalkozástól (B8111)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36 169 448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Hitel-, kölcsönfelvétel pénzügyi vállalkozástól (B811)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36 169 448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Előző év költségvetési maradványának igénybevétele (B8131)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246 084 314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Maradvány igénybevétele (B813)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246 084 314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Államháztartáson belüli megelőlegezések (B814)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9 952 644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Belföldi finanszírozás bevételei (B81)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292 206 406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Finanszírozási bevételek (B8)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292 206 406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Bevételek összesen (B1-B8)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984 610 252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6 952 075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136 306 532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82 953 425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319 050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143 408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88 779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17 630 900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Megnevezés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074032 Ifjúság-egészségügyi gondozás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081030 Sportlétesítmények, edzőtáborok működtetése és fejlesztése</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082092 Közművelődés - hagyományos közösségi kulturális értékek gondozása</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096015 Gyermekétkeztetés köznevelési intézményben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107060 Egyéb szociális pénzbeli és természetbeni ellátások, támogatások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900020 Önkormányzatok funkcióra nem sorolható bevételei államháztartáson kívülről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900060 Forgatási és befektetési célú finanszírozási műveletek</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Helyi önkormányzatok működésének általános támogatása (B111)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100 754 690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Települési önkormányzatok egyes köznevelési feladatainak támogatása (B112)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81 308 520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Települési önkormányzatok egyes szociális és gyermekjóléti feladatainak támogatása (B1131)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45 124 769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Települési önkormányzatok gyermekétkeztetési feladatainak támogatása (B1132)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27 571 950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Települési önkormányzatok szociális, gyermekjóléti és gyermekétkeztetési feladatainak támogatása (B113)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72 696 719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Települési önkormányzatok kulturális feladatainak támogatása (B114)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8 048 681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költségvetési támogatások és kiegészítő támogatások (B115)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19 428 299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Elszámolásból származó bevételek (B116)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5 569 626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Önkormányzatok működési támogatásai(B11)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287 806 535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bevételei államháztartáson belülről (B16)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23 443 505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162 000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734 952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fejezeti kezelésű előirányzatok (B16)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734 952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734 952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társadalombiztosítás pénzügyi alapjai (B16)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17 792 900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162 000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elkülönített állami pénzalapok (B16)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4 915 653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támogatások államháztartáson belülről (B1)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311 250 040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162 000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734 952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felhalmozási célú támogatások bevételei államháztartáson belülről (B25)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217 349 077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központi vagy fejezeti kezelésű előirányzatok EU-s programokra és azok hazai társfinanszírozása (B25)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186 017 362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fejezeti kezelésű előirányzatok (B25)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31 331 715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Felhalmozási célú támogatások államháztartáson belülről (B2)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217 349 077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Magánszemélyek jövedelemadói (B311)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26 700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26 700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termőföld bérbeadásából származó jövedelem utáni személyi jövedelemadó (B311)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26 700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26 700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Jövedelemadók (B31)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26 700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26 700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Vagyoni tipusú adók (B34)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13 511 693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13 511 693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építményadó (B34)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42 988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42 988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magánszemélyek kommunális adója (B34)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13 468 705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13 468 705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Értékesítési és forgalmi adók (B351)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104 354 412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104 354 412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állandó jelleggel végzett iparűzési tevékenység után fizetett helyi iparűzési adó (B351)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104 354 412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104 354 412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Termékek és szolgáltatások adói (B35)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104 354 412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104 354 412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közhatalmi bevételek (B36)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1 283 651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1 283 651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bírság (B36)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88 806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88 806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települési adók (B36)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448 320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448 320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önkormányzat által beszedett talajterhelési díj (B36)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601 630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601 630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Közhatalmi bevételek (B3)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119 176 456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119 176 456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Szolgáltatások ellenértéke (B402)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1 125 194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Közvetített szolgáltatások ellenértéke (B403)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839 685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Tulajdonosi bevételek (B404)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22 474 859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Ellátási díjak (B405)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5 794 773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5 794 773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Kiszámlázott általános forgalmi adó (B406)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4 054 723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133 587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67 500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1 564 591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bevételek (B411)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3 145 692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494 766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290 001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19 050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kiadások visszatérítései (B411)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13 743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9 525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bevételek (B4)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37 434 926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628 353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357 501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7 359 364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19 050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értékesítése (B53)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220 472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Felhalmozási bevételek (B5)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220 472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átvett pénzeszközök (B65)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6 952 075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Európai Unió (B65)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6 952 075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átvett pénzeszközök (B6)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6 952 075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Felhalmozási célú visszatérítendő támogatások, kölcsönök visszatérülése államháztartáson kívülről (B74)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20 800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háztartások (B74)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20 800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Felhalmozási célú átvett pénzeszközök (B7)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20 800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bevételek (B1-B7)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692 403 846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162 000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628 353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1 092 453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7 359 364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19 050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119 176 456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Hosszú lejáratú hitelek, kölcsönök felvétele pénzügyi vállalkozástól (B8111)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36 169 448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36 169 448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Hitel-, kölcsönfelvétel pénzügyi vállalkozástól (B811)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36 169 448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36 169 448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Előző év költségvetési maradványának igénybevétele (B8131)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246 084 314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Maradvány igénybevétele (B813)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246 084 314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Államháztartáson belüli megelőlegezések (B814)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9 952 644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Belföldi finanszírozás bevételei (B81)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292 206 406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36 169 448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Finanszírozási bevételek (B8)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292 206 406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36 169 448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Bevételek összesen (B1-B8)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984 610 252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162 000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628 353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1 092 453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7 359 364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19 050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119 176 456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36 169 448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2. Baracsi Polgármesteri Hivatal 2022. évi bevételei</w:t>
      </w:r>
    </w:p>
    <w:p>
      <w:pPr>
        <w:pStyle w:val="TextBody"/>
        <w:bidi w:val="0"/>
        <w:spacing w:lineRule="auto" w:line="240" w:before="220" w:after="0"/>
        <w:ind w:left="0" w:hanging="0"/>
        <w:jc w:val="both"/>
        <w:rPr>
          <w:rFonts w:ascii="Times New Roman" w:hAnsi="Times New Roman"/>
          <w:sz w:val="24"/>
          <w:szCs w:val="24"/>
        </w:rPr>
      </w:pPr>
      <w:r>
        <w:rPr>
          <w:sz w:val="24"/>
          <w:szCs w:val="24"/>
        </w:rPr>
        <w:t>2.1. Baracsi Polgármesteri Hivatal 2022. évi költségvetési bevételei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Teljesítés</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bevételei államháztartáson belülről (B16)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4 535 832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4 535 832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központi költségvetési szervek (B16)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2 583 021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fejezeti kezelésű előirányzatok (B16)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1 952 811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támogatások államháztartáson belülről (B1)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4 535 832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4 535 832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Szolgáltatások ellenértéke (B402)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451 920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Kiszámlázott általános forgalmi adó (B406)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bevételek (B411)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400 295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bevételek (B4)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840 000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852 215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bevételek (B1-B7)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5 375 832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5 388 047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2.2. Baracsi Polgármesteri Hivatal 2022. évi finanszírozási bevételei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Teljesítés</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Előző év költségvetési maradványának igénybevétele (B8131)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897 635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897 635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Maradvány igénybevétele (B813)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897 635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897 635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Központi, irányító szervi támogatás (B816)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69 762 601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72 295 814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60 057 000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Belföldi finanszírozás bevételei (B81)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70 062 601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73 193 449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60 954 635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Finanszírozási bevételek (B8)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70 062 601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73 193 449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60 954 635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2.3. Baracsi Polgármesteri Hivatal 2022. évi teljesített bevételei kormányzati funkcióként</w:t>
      </w:r>
    </w:p>
    <w:tbl>
      <w:tblPr>
        <w:tblW w:w="5000" w:type="pct"/>
        <w:jc w:val="left"/>
        <w:tblInd w:w="-7" w:type="dxa"/>
        <w:tblLayout w:type="fixed"/>
        <w:tblCellMar>
          <w:top w:w="28" w:type="dxa"/>
          <w:left w:w="28" w:type="dxa"/>
          <w:bottom w:w="28" w:type="dxa"/>
          <w:right w:w="28" w:type="dxa"/>
        </w:tblCellMar>
      </w:tblPr>
      <w:tblGrid>
        <w:gridCol w:w="1446"/>
        <w:gridCol w:w="1446"/>
        <w:gridCol w:w="1349"/>
        <w:gridCol w:w="1349"/>
        <w:gridCol w:w="1349"/>
        <w:gridCol w:w="1349"/>
        <w:gridCol w:w="1350"/>
      </w:tblGrid>
      <w:tr>
        <w:trPr>
          <w:tblHeader w:val="true"/>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Összesen</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011130 Önkormányzatok és önkormányzati hivatalok jogalkotó és általános igazgatási tevékenysége</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013210 Átfogó tervezési és statisztikai szolgáltatások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016010 Országgyűlési, önkormányzati és európai parlamenti képviselőválasztásokhoz kapcsolódó tevékenységek</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018030 Támogatási célú finanszírozási műveletek</w:t>
            </w:r>
          </w:p>
        </w:tc>
      </w:tr>
      <w:tr>
        <w:trPr>
          <w:tblHeader w:val="true"/>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F</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bevételei államháztartáson belülről (B16)</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4 535 832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2 583 021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1 952 811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központi költségvetési szervek (B16)</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2 583 021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2 583 021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fejezeti kezelésű előirányzatok (B16)</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1 952 811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1 952 811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támogatások államháztartáson belülről (B1)</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4 535 832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2 583 021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1 952 811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Szolgáltatások ellenértéke (B402)</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451 920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451 920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bevételek(B411)</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400 295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400 295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bevételek (B4)</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852 215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852 215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bevételek(B1-B7)</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5 388 047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852 215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2 583 021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1 952 811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9</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Előző év költségvetési maradványának igénybevétele (B8131)</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897 635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897 635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10</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Maradvány igénybevétele (B813)</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897 635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897 635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11</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Központi, irányító szervi támogatás (B816)</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60 057 000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60 057 000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12</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Belföldi finanszírozás bevételei (B81)</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60 954 635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60 954 635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13</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Finanszírozási bevételek (B8)</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60 954 635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60 954 635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14</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Bevételek összesen (B1-B8)</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66 342 682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852 215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2 583 021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1 952 811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60 954 635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3. Baracsi Négy Vándor Óvoda és Hétpettyes Bölcsőde 2022. évi bevételei</w:t>
      </w:r>
    </w:p>
    <w:p>
      <w:pPr>
        <w:pStyle w:val="TextBody"/>
        <w:bidi w:val="0"/>
        <w:spacing w:lineRule="auto" w:line="240" w:before="220" w:after="0"/>
        <w:ind w:left="0" w:hanging="0"/>
        <w:jc w:val="both"/>
        <w:rPr>
          <w:rFonts w:ascii="Times New Roman" w:hAnsi="Times New Roman"/>
          <w:sz w:val="24"/>
          <w:szCs w:val="24"/>
        </w:rPr>
      </w:pPr>
      <w:r>
        <w:rPr>
          <w:sz w:val="24"/>
          <w:szCs w:val="24"/>
        </w:rPr>
        <w:t>3.1. Baracsi Négy Vándor Óvoda és Hétpettyes Bölcsőde 2022. évi költségvetési bevételei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Teljesítés</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Ellátási díjak (B405)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2 303 820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3 015 823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2 880 719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Kiszámlázott általános forgalmi adó (B406)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622 031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622 031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658 444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Általános forgalmi adó visszatérítése (B407)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bevételek (B411)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2 199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bevételek (B4)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2 925 851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4 112 854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4 016 362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bevételek (B1-B7)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2 925 851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4 112 854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4 016 362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3.2. Baracsi Négy Vándor Óvoda és Hétpettyes Bölcsőde 2022. évi finanszírozási bevételei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Teljesítés</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Előző év költségvetési maradványának igénybevétele (B8131)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787 997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787 997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Maradvány igénybevétele (B813)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787 997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787 997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Központi, irányító szervi támogatás (B816)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105 100 493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118 622 413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94 412 000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Belföldi finanszírozás bevételei (B81)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106 600 493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119 410 410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95 199 997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Finanszírozási bevételek (B8)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106 600 493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119 410 410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95 199 997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3.3. Baracsi Négy Vándor Óvoda és Hétpettyes Bölcsőde 2022. évi teljesített bevételei kormányzati funkcióként</w:t>
      </w:r>
    </w:p>
    <w:tbl>
      <w:tblPr>
        <w:tblW w:w="5000" w:type="pct"/>
        <w:jc w:val="left"/>
        <w:tblInd w:w="-7" w:type="dxa"/>
        <w:tblLayout w:type="fixed"/>
        <w:tblCellMar>
          <w:top w:w="28" w:type="dxa"/>
          <w:left w:w="28" w:type="dxa"/>
          <w:bottom w:w="28" w:type="dxa"/>
          <w:right w:w="28" w:type="dxa"/>
        </w:tblCellMar>
      </w:tblPr>
      <w:tblGrid>
        <w:gridCol w:w="1059"/>
        <w:gridCol w:w="1253"/>
        <w:gridCol w:w="1157"/>
        <w:gridCol w:w="1253"/>
        <w:gridCol w:w="1253"/>
        <w:gridCol w:w="1157"/>
        <w:gridCol w:w="1253"/>
        <w:gridCol w:w="1253"/>
      </w:tblGrid>
      <w:tr>
        <w:trPr>
          <w:tblHeader w:val="true"/>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Összesen</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018030 Támogatási célú finanszírozási műveletek</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091140 Óvodai nevelés, ellátás működtetési feladatai</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096015 Gyermekétkeztetés köznevelési intézményben</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104031 Gyermekek bölcsődében és mini bölcsődében történő ellátása</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104035 Gyermekétkeztetés bölcsődében, fogyatékosok nappali intézményében</w:t>
            </w:r>
          </w:p>
        </w:tc>
      </w:tr>
      <w:tr>
        <w:trPr>
          <w:tblHeader w:val="true"/>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F</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G</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Ellátási díjak (B405)</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2 880 719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2 355 246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441 323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84 150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Kiszámlázott általános forgalmi adó (B406)</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658 444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635 674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22 770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Általános forgalmi adó visszatérítése (B407)</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475 000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475 000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bevételek (B411)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2 199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2 199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bevételek (B4)</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4 016 362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2 199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3 465 920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441 323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106 920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bevételek (B1-B7)</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4 016 362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2 199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3 465 920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441 323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106 920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Előző év költségvetési maradványának igénybevétele (B8131)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787 997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787 997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Maradvány igénybevétele (B813)</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787 997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787 997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9</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Központi, irányító szervi támogatás (B816)</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94 412 000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94 412 000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10</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Belföldi finanszírozás bevételei (B81)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95 199 997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95 199 997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11</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Finanszírozási bevételek (B8)</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95 199 997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95 199 997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12</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Bevételek összesen (B1-B8)</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99 216 359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95 199 997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2 199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3 465 920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441 323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106 920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4. Baracsi Népjóléti Intézmény 2022. évi bevételei</w:t>
      </w:r>
    </w:p>
    <w:p>
      <w:pPr>
        <w:pStyle w:val="TextBody"/>
        <w:bidi w:val="0"/>
        <w:spacing w:lineRule="auto" w:line="240" w:before="220" w:after="0"/>
        <w:ind w:left="0" w:hanging="0"/>
        <w:jc w:val="both"/>
        <w:rPr>
          <w:rFonts w:ascii="Times New Roman" w:hAnsi="Times New Roman"/>
          <w:sz w:val="24"/>
          <w:szCs w:val="24"/>
        </w:rPr>
      </w:pPr>
      <w:r>
        <w:rPr>
          <w:sz w:val="24"/>
          <w:szCs w:val="24"/>
        </w:rPr>
        <w:t>4.1. Baracsi Népjóléti Intézmény 2022. évi költségvetési bevételei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Teljesítés</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bevételei államháztartáson belülről (B16)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849 870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4 796 448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4 796 448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fejezeti kezelésű előirányzatok (B16)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1 932 029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elkülönített állami pénzalapok (B16)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2 864 419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támogatások államháztartáson belülről (B1)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849 870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4 796 448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4 796 448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Ellátási díjak (B405)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6 228 480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7 554 653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7 554 653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Kiszámlázott általános forgalmi adó (B406)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1 471 565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1 834 281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1 834 281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Általános forgalmi adó visszatérítése (B407)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737 000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bevételek (B411)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151 000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151 979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bevételek (B4)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7 700 045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10 276 934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10 277 913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bevételek (B1-B7)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8 549 915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15 073 382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15 074 361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4.2. Baracsi Népjóléti Intézmény 2022. évi finanszírozási bevételei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Teljesítés</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Előző év költségvetési maradványának igénybevétele (B8131)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800 515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800 515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Maradvány igénybevétele (B813)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800 515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800 515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Központi, irányító szervi támogatás (B816)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71 562 798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77 174 314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58 640 000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Belföldi finanszírozás bevételei (B81)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71 862 798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77 974 829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59 440 515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Finanszírozási bevételek (B8)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71 862 798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77 974 829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59 440 515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4.3. Baracsi Népjóléti Intézmény 2022. évi teljesített bevételei kormányzati funkcióként</w:t>
      </w:r>
    </w:p>
    <w:tbl>
      <w:tblPr>
        <w:tblW w:w="5000" w:type="pct"/>
        <w:jc w:val="left"/>
        <w:tblInd w:w="-7" w:type="dxa"/>
        <w:tblLayout w:type="fixed"/>
        <w:tblCellMar>
          <w:top w:w="28" w:type="dxa"/>
          <w:left w:w="28" w:type="dxa"/>
          <w:bottom w:w="28" w:type="dxa"/>
          <w:right w:w="28" w:type="dxa"/>
        </w:tblCellMar>
      </w:tblPr>
      <w:tblGrid>
        <w:gridCol w:w="963"/>
        <w:gridCol w:w="964"/>
        <w:gridCol w:w="964"/>
        <w:gridCol w:w="964"/>
        <w:gridCol w:w="964"/>
        <w:gridCol w:w="963"/>
        <w:gridCol w:w="964"/>
        <w:gridCol w:w="964"/>
        <w:gridCol w:w="964"/>
        <w:gridCol w:w="964"/>
      </w:tblGrid>
      <w:tr>
        <w:trPr>
          <w:tblHeader w:val="true"/>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013360 Más szerv részére végzett pénzügyi-gazdálkodási, üzemeltetési, egyéb szolgáltatások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018030 Támogatási célú finanszírozási műveletek</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041233 Hosszabb időtartamú közfoglalkoztatás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082092 Közművelődés - hagyományos közösségi kulturális értékek gondozása</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104042 Család és gyermekjóléti szolgáltatások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107051 Szociális étkeztetés szociális konyhán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107052 Házi segítségnyújtás</w:t>
            </w:r>
          </w:p>
        </w:tc>
      </w:tr>
      <w:tr>
        <w:trPr>
          <w:tblHeader w:val="true"/>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F</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G</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H</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I</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bevételei államháztartáson belülről (B16)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4 796 448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150 000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2 714 419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1 932 029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fejezeti kezelésű előirányzatok (B16)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1 932 029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1 932 029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elkülönített állami pénzalapok (B16)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2 864 419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150 000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2 714 419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támogatások államháztartáson belülről (B1)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4 796 448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150 000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2 714 419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1 932 029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Ellátási díjak (B405)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7 554 653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6 645 063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909 590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Kiszámlázott általános forgalmi adó (B406)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1 834 281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40 079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1 794 202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Általános forgalmi adó visszatérítése (B407)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737 000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737 000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bevételek (B411)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151 979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148 441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3 508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bevételek (B4)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10 277 913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188 520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3 508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9 176 295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909 590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bevételek (B1-B7)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15 074 361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150 000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2 714 419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2 120 549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3 508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9 176 295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909 590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Előző év költségvetési maradványának igénybevétele (B8131)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800 515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800 515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Maradvány igénybevétele (B813)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800 515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800 515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Központi, irányító szervi támogatás (B816)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58 640 000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58 640 000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Belföldi finanszírozás bevételei (B81)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59 440 515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59 440 515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Finanszírozási bevételek (B8)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59 440 515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59 440 515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Bevételek összesen (B1-B8)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74 514 876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150 000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59 440 515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2 714 419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2 120 549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3 508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9 176 295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909 590 Ft</w:t>
            </w:r>
          </w:p>
        </w:tc>
      </w:tr>
    </w:tbl>
    <w:p>
      <w:pPr>
        <w:pStyle w:val="TextBody"/>
        <w:bidi w:val="0"/>
        <w:spacing w:lineRule="auto" w:line="240"/>
        <w:jc w:val="right"/>
        <w:rPr>
          <w:rFonts w:ascii="Times New Roman" w:hAnsi="Times New Roman"/>
          <w:i/>
          <w:i/>
          <w:iCs/>
          <w:sz w:val="24"/>
          <w:szCs w:val="24"/>
          <w:u w:val="single"/>
        </w:rPr>
      </w:pPr>
      <w:r>
        <w:br w:type="page"/>
      </w:r>
      <w:r>
        <w:rPr>
          <w:i/>
          <w:iCs/>
          <w:sz w:val="24"/>
          <w:szCs w:val="24"/>
          <w:u w:val="single"/>
        </w:rPr>
        <w:t>3. melléklet a 9/2023. (V. 22.) önkormányzati rendelethez</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2022. évi kiadások</w:t>
      </w:r>
    </w:p>
    <w:p>
      <w:pPr>
        <w:pStyle w:val="TextBody"/>
        <w:bidi w:val="0"/>
        <w:spacing w:lineRule="auto" w:line="240" w:before="220" w:after="0"/>
        <w:ind w:left="0" w:hanging="0"/>
        <w:jc w:val="both"/>
        <w:rPr>
          <w:rFonts w:ascii="Times New Roman" w:hAnsi="Times New Roman"/>
          <w:sz w:val="24"/>
          <w:szCs w:val="24"/>
        </w:rPr>
      </w:pPr>
      <w:r>
        <w:rPr>
          <w:sz w:val="24"/>
          <w:szCs w:val="24"/>
        </w:rPr>
        <w:t>1. Baracs Község Önkormányzata 2022. évi kiadásai</w:t>
      </w:r>
    </w:p>
    <w:p>
      <w:pPr>
        <w:pStyle w:val="TextBody"/>
        <w:bidi w:val="0"/>
        <w:spacing w:lineRule="auto" w:line="240" w:before="220" w:after="0"/>
        <w:ind w:left="0" w:hanging="0"/>
        <w:jc w:val="both"/>
        <w:rPr>
          <w:rFonts w:ascii="Times New Roman" w:hAnsi="Times New Roman"/>
          <w:sz w:val="24"/>
          <w:szCs w:val="24"/>
        </w:rPr>
      </w:pPr>
      <w:r>
        <w:rPr>
          <w:sz w:val="24"/>
          <w:szCs w:val="24"/>
        </w:rPr>
        <w:t>1.1. Baracs Község Önkormányzata 2022. évi költségvetési kiadásai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Teljesítés</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Törvény szerinti illetmények, munkabérek (K1101)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27 687 469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31 557 605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27 108 446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Normatív jutalmak (K1102)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1 320 000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1 664 597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1 263 800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Céljuttatás, projektprémium (K1103)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12 270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Béren kívüli juttatások (K1107)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720 000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562 500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Közlekedési költségtérítés (K1109)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144 000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144 000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143 700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egyéb személyi juttatásai (K1113)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334 000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534 000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407 733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személyi juttatásai (K11)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30 205 469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34 660 202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29 498 449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Választott tisztségviselők juttatásai (K121)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24 962 800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26 962 800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22 232 165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Munkavégzésre irányuló egyéb jogviszonyban nem saját foglalkoztatottnak fizetett juttatások (K122)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1 618 370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1 894 370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625 205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külső személyi juttatások (K123)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3 133 160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2 384 041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Külső személyi juttatások (K12)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29 081 170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31 990 330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25 241 411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Személyi juttatások (K1)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59 286 639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66 650 532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54 739 860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Munkaadókat terhelő járulékok és szociális hozzájárulási 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8 022 663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8 029 687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7 481 816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szociális hozzájárulási 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6 941 810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táppénz hozzájárulás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218 077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munkáltatót terhelő személyi jövedelemadó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321 929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Szakmai anyagok beszerzése (K311)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754 652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Üzemeltetési anyagok beszerzése (K312)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3 820 000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6 092 314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5 272 833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Készletbeszerzés (K31)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4 620 000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6 892 314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6 027 485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szolgáltatások igénybevétele (K321)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572 000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3 698 467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3 534 667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kommunikációs szolgáltatások (K322)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277 677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Kommunikációs szolgáltatások(K32)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967 000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4 093 467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3 812 344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Közüzemi díjak (K331)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12 135 200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11 093 312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10 880 194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Vásárolt élelmezés (K332)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12 068 612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32 318 531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16 135 425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Bérleti és lízing díjak (K333)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Karbantartási, kisjavítási szolgáltatások (K334)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8 455 000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6 255 000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4 477 103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Közvetített szolgáltatások (K335)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1 026 710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Szakmai tevékenységet segítő szolgáltatások (K336)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9 641 840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9 641 840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8 736 640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szolgáltatások (K337)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24 620 000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32 640 677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32 162 125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biztosítási díjak (K337)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1 256 966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Szolgáltatási kiadások (K33)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66 920 652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93 879 360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73 589 197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kiadásai (K341)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287 500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249 647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Reklám- és propagandakiadások (K342)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6 645 000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3 645 000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3 540 000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reklám- és propagandakiadások (K34)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6 945 000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3 932 500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3 789 647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előzetesen felszámított általános forgalmi adó (K351)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14 696 649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20 029 687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15 605 667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Fizetendő általános forgalmi adó (K352)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17 000 000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23 461 000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23 430 000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Kamatkiadások (K353)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7 550 061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7 396 854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dologi kiadások (K355)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2 459 500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2 402 350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961 601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Különféle befizetések és egyéb dologi kiadások (K35)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34 156 149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53 443 098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47 394 122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Dologi kiadások (K3)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113 608 801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162 240 739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134 612 795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nem intézményi ellátások (K48)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5 100 000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5 100 000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2 469 447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az önkormányzat rendeletében megállapított juttatás (K48)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1 146 000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köztemetés [Szoctv. 48. §] (K48)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443 447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települési támogatás [Szoctv. 45. §], (K48)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Ellátottak pénzbeli juttatásai (K4)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5 100 000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5 100 000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2 469 447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 helyi önkormányzatok előző évi elszámolásából származó kiadások (K5021)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58 293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58 293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 helyi önkormányzatok törvényi előíráson alapuló befizetései (K5022)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1 580 842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1 580 842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1 580 842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Elvonások és befizetések (K502)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1 580 842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1 639 135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1 639 135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államháztartáson belülre (K506)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központi költségvetési szervek (K506)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államháztartáson kívülre (K512)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5 239 875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5 769 875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5 714 212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nonprofit gazdasági társaságok (K512)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776 754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civil szervezetek (K512)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4 837 458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háztartások (K512)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Tartalékok (K513)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785 697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1 919 050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kiadások (K5)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8 056 414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9 778 060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7 383 347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Ingatlanok beszerzése, létesítése (K62)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49 500 000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49 226 000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2 674 483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eszközök beszerzése, létesítése (K63)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375 015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375 015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beszerzése, létesítése (K64)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5 844 070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7 396 055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7 323 053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Beruházási célú előzetesen felszámított általános forgalmi adó (K67)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1 577 898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2 524 898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2 290 290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Beruházások (K6)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56 921 968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59 521 968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12 662 841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Ingatlanok felújítása (K71)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458 456 460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494 660 592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129 968 369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felújítása (K73)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181 569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181 569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Felújítási célú előzetesen felszámított általános forgalmi adó (K74)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39 372 510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9 664 809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Felújítások (K7)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458 456 460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534 214 671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139 814 747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felhalmozási célú támogatások államháztartáson kívülre (K89)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3 400 000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háztartások (K89)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felhalmozási célú kiadások (K8)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3 400 000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kiadások (K1-K8)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712 852 945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846 535 657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359 414 853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1.2. Baracs Község Önkormányzata 2022. évi finanszírozási kiadásai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Teljesítés</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Hosszú lejáratú hitelek, kölcsönök törlesztése pénzügyi vállalkozásnak (K9111)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24 684 210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30 514 762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23 684 210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Hitel-, kölcsöntörlesztés államháztartáson kívülre (K911)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24 684 210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30 514 762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23 684 210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Államháztartáson belüli megelőlegezések visszafizetése (K914)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8 542 800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18 533 238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8 592 923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Központi, irányító szervi támogatások folyósítása (K915)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246 425 892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268 092 541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213 109 000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Belföldi finanszírozás kiadásai (K91)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279 652 902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317 140 541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245 386 133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Finanszírozási kiadások (K9)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279 652 902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317 140 541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245 386 133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1.3. Baracs Község Önkormányzata 2022. évi teljesített kiadásai kormányzati funkcióként</w:t>
      </w:r>
    </w:p>
    <w:tbl>
      <w:tblPr>
        <w:tblW w:w="5000" w:type="pct"/>
        <w:jc w:val="left"/>
        <w:tblInd w:w="-7" w:type="dxa"/>
        <w:tblLayout w:type="fixed"/>
        <w:tblCellMar>
          <w:top w:w="28" w:type="dxa"/>
          <w:left w:w="28" w:type="dxa"/>
          <w:bottom w:w="28" w:type="dxa"/>
          <w:right w:w="28" w:type="dxa"/>
        </w:tblCellMar>
      </w:tblPr>
      <w:tblGrid>
        <w:gridCol w:w="1157"/>
        <w:gridCol w:w="1060"/>
        <w:gridCol w:w="1060"/>
        <w:gridCol w:w="1060"/>
        <w:gridCol w:w="1060"/>
        <w:gridCol w:w="1060"/>
        <w:gridCol w:w="1060"/>
        <w:gridCol w:w="1060"/>
        <w:gridCol w:w="1061"/>
      </w:tblGrid>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Megnevezés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Összesen</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011130 Önkormányzatok és önkormányzati hivatalok jogalkotó és általános igazgatási tevékenysége</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013320 Köztemető-fenntartás és -működtetés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013350 Az önkormányzati vagyonnal való gazdálkodással kapcsolatos feladatok</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018010 Önkormányzatok elszámolásai a központi költségvetéssel</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018020 Központi költségvetési befizetések</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018030 Támogatási célú finanszírozási műveletek</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Törvény szerinti illetmények, munkabérek (K1101)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27 108 446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Normatív jutalmak (K1102)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1 263 800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Céljuttatás, projektprémium (K1103)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12 270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Béren kívüli juttatások (K1107)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562 500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Közlekedési költségtérítés (K1109)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143 700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egyéb személyi juttatásai (K1113)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407 733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személyi juttatásai (K11)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29 498 449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Választott tisztségviselők juttatásai (K121)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22 232 165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22 232 165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Munkavégzésre irányuló egyéb jogviszonyban nem saját foglalkoztatottnak fizetett juttatások (K122)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625 205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43 786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külső személyi juttatások (K123)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2 384 041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960 170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Külső személyi juttatások (K12)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25 241 411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23 236 121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Személyi juttatások (K1)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54 739 860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23 236 121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Munkaadókat terhelő járulékok és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7 481 816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3 230 405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6 941 810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3 004 977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táppénz hozzájárulás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218 077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57 679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munkáltatót terhelő személyi jövedelemadó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321 929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167 749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Szakmai anyagok beszerzése (K311)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754 652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Üzemeltetési anyagok beszerzése (K312)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5 272 833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318 724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29 804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Készletbeszerzés (K31)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6 027 485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326 724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29 804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szolgáltatások igénybevétele (K321)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3 534 667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3 307 790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kommunikációs szolgáltatások (K322)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277 677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67 921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Kommunikációs szolgáltatások (K32)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3 812 344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3 375 711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Közüzemi díjak (K331)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10 880 194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76 226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672 761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Vásárolt élelmezés (K332)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16 135 425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Bérleti és lízing díjak (K333)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171 000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Karbantartási, kisjavítási szolgáltatások (K334)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4 477 103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520 000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781 159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Közvetített szolgáltatások (K335)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1 026 710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1 026 710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Szakmai tevékenységet segítő szolgáltatások (K336)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8 736 640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szolgáltatások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32 162 125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7 617 586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3 018 800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2 171 994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biztosítási díjak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1 256 966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1 099 641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Szolgáltatási kiadások (K33)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73 589 197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7 617 586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3 615 026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4 652 624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kiadásai (K341)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249 647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Reklám- és propagandakiadások (K342)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3 540 000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3 540 000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reklám- és propagandakiadások (K34)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3 789 647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3 540 000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előzetesen felszámított általános forgalmi adó (K351)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15 605 667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722 306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976 466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679 080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Fizetendő általános forgalmi adó (K352)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23 430 000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6 303 000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Kamatkiadások (K353)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7 396 854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5 154 354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dologi kiadások (K355)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961 601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243 755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Különféle befizetések és egyéb dologi kiadások (K35)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47 394 122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6 120 415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976 466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6 982 081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Dologi kiadások (K3)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134 612 795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20 980 436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4 591 492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11 664 509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nem intézményi ellátások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2 469 447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az önkormányzat rendeletében megállapított juttatás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1 146 000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köztemetés [Szoctv. 48. §]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443 447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települési támogatás [Szoctv. 45. §],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Ellátottak pénzbeli juttatásai (K4)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2 469 447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 helyi önkormányzatok előző évi elszámolásából származó kiadások (K5021)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58 293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58 293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 helyi önkormányzatok törvényi előíráson alapuló befizetései (K5022)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1 580 842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1 580 842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Elvonások és befizetések (K502)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1 639 135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58 293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1 580 842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államháztartáson belülre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központi költségvetési szervek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államháztartáson kívülre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5 714 212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941 754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nonprofit gazdasági társaságok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776 754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776 754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civil szervezetek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4 837 458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65 000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háztartások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kiadások (K5)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7 383 347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941 754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58 293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1 580 842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Ingatlanok beszerzése, létesítése (K62)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2 674 483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1 875 000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eszközök beszerzése, létesítése (K63)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375 015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beszerzése, létesítése (K64)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7 323 053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3 599 467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Beruházási célú előzetesen felszámított általános forgalmi adó (K67)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2 290 290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971 857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Beruházások (K6)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12 662 841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6 446 324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Ingatlanok felújítása (K71)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129 968 369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3 267 955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felújítása (K73)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181 569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181 569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Felújítási célú előzetesen felszámított általános forgalmi adó (K74)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9 664 809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116 018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Felújítások (K7)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139 814 747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3 565 542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felhalmozási célú támogatások államháztartáson kívülre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háztartások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felhalmozási célú kiadások (K8)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kiadások (K1-K8)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359 414 853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48 403 716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4 591 492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21 926 375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58 293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1 580 842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Hosszú lejáratú hitelek, kölcsönök törlesztése pénzügyi vállalkozásnak (K9111)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23 684 210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Hitel-, kölcsöntörlesztés államháztartáson kívülre (K911)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23 684 210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Államháztartáson belüli megelőlegezések visszafizetése (K914)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8 592 923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8 592 923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Központi, irányító szervi támogatások folyósítása (K915)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213 109 000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213 109 000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Belföldi finanszírozás kiadásai(K91)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245 386 133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8 592 923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213 109 000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Finanszírozási kiadások (K9)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245 386 133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8 592 923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213 109 000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Kiadások összesen (K1-K9)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604 800 986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48 403 716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4 591 492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21 926 375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8 651 216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1 580 842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213 139 000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Átlagos statisztikai állományi létszám</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Megnevezés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Összesen</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041233 Hosszabb időtartamú közfoglalkoztatás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045160 Közutak, hidak, alagutak üzemeltetése, fenntartása</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051050 Veszélyes hulladék begyűjtése, szállítása, átrakása</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062020 Településfejlesztési projektek és támogatásuk</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063080 Vízellátással kapcsolatos közmű építése, fenntartása, üzemeltetése</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064010 Közvilágítás</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Törvény szerinti illetmények, munkabérek (K1101)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27 108 446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4 727 782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Normatív jutalmak (K1102)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1 263 800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23 800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Céljuttatás, projektprémium (K1103)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12 270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12 270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Béren kívüli juttatások (K1107)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562 500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Közlekedési költségtérítés (K1109)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143 700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egyéb személyi juttatásai (K1113)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407 733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44 491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személyi juttatásai (K11)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29 498 449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4 808 343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Választott tisztségviselők juttatásai (K121)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22 232 165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Munkavégzésre irányuló egyéb jogviszonyban nem saját foglalkoztatottnak fizetett juttatások (K122)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625 205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külső személyi juttatások (K123)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2 384 041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Külső személyi juttatások (K12)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25 241 411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Személyi juttatások (K1)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54 739 860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4 808 343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Munkaadókat terhelő járulékok és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7 481 816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337 453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6 941 810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310 608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táppénz hozzájárulás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218 077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26 845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munkáltatót terhelő személyi jövedelemadó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321 929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Szakmai anyagok beszerzése (K311)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754 652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Üzemeltetési anyagok beszerzése (K312)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5 272 833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18 999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594 537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Készletbeszerzés (K31)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6 027 485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18 999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594 537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szolgáltatások igénybevétele (K321)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3 534 667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kommunikációs szolgáltatások (K322)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277 677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Kommunikációs szolgáltatások (K32)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3 812 344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Közüzemi díjak (K331)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10 880 194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5 766 071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Vásárolt élelmezés (K332)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16 135 425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Bérleti és lízing díjak (K333)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171 000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Karbantartási, kisjavítási szolgáltatások (K334)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4 477 103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1 161 000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Közvetített szolgáltatások (K335)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1 026 710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Szakmai tevékenységet segítő szolgáltatások (K336)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8 736 640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szolgáltatások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32 162 125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3 357 909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41 323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biztosítási díjak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1 256 966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3 384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Szolgáltatási kiadások (K33)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73 589 197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4 518 909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41 323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5 766 071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kiadásai (K341)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249 647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Reklám- és propagandakiadások (K342)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3 540 000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reklám- és propagandakiadások (K34)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3 789 647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előzetesen felszámított általános forgalmi adó (K351)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15 605 667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5 130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1 230 948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11 158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15 490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1 580 732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Fizetendő általános forgalmi adó (K352)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23 430 000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11 463 000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Kamatkiadások (K353)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7 396 854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dologi kiadások (K355)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961 601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446 400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39 370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Különféle befizetések és egyéb dologi kiadások (K35)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47 394 122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5 130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13 140 348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11 158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54 860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1 580 732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Dologi kiadások (K3)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134 612 795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24 129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18 253 794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52 481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72 860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7 346 803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nem intézményi ellátások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2 469 447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az önkormányzat rendeletében megállapított juttatás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1 146 000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köztemetés [Szoctv. 48. §]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443 447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települési támogatás [Szoctv. 45. §],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Ellátottak pénzbeli juttatásai (K4)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2 469 447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 helyi önkormányzatok előző évi elszámolásából származó kiadások (K5021)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58 293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 helyi önkormányzatok törvényi előíráson alapuló befizetései (K5022)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1 580 842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Elvonások és befizetések (K502)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1 639 135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államháztartáson belülre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központi költségvetési szervek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államháztartáson kívülre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5 714 212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nonprofit gazdasági társaságok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776 754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civil szervezetek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4 837 458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háztartások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kiadások (K5)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7 383 347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Ingatlanok beszerzése, létesítése (K62)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2 674 483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eszközök beszerzése, létesítése (K63)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375 015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beszerzése, létesítése (K64)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7 323 053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121 260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288 390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Beruházási célú előzetesen felszámított általános forgalmi adó (K67)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2 290 290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32 740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77 866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Beruházások (K6)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12 662 841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154 000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366 256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Ingatlanok felújítása (K71)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129 968 369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45 024 761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50 453 090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128 750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felújítása (K73)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181 569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Felújítási célú előzetesen felszámított általános forgalmi adó (K74)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9 664 809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1 076 490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7 732 501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Felújítások (K7)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139 814 747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46 101 251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58 185 591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128 750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felhalmozási célú támogatások államháztartáson kívülre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háztartások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felhalmozási célú kiadások (K8)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kiadások (K1-K8)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359 414 853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5 323 925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64 721 301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52 481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58 258 451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128 750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7 346 803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Hosszú lejáratú hitelek, kölcsönök törlesztése pénzügyi vállalkozásnak (K9111)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23 684 210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Hitel-, kölcsöntörlesztés államháztartáson kívülre (K911)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23 684 210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Államháztartáson belüli megelőlegezések visszafizetése (K914)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8 592 923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Központi, irányító szervi támogatások folyósítása (K915)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213 109 000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Belföldi finanszírozás kiadásai(K91)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245 386 133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Finanszírozási kiadások (K9)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245 386 133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Kiadások összesen (K1-K9)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604 800 986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5 323 925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64 721 301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52 481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58 258 451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128 750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7 346 803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Átlagos statisztikai állományi létszám</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Megnevezés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Összesen</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066010 Zöldterület-kezelés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066020 Város-, községgazdálkodási egyéb szolgáltatások</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072111 Háziorvosi alapellátás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072112 Háziorvosi ügyeleti ellátás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072311 Fogorvosi alapellátás</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072312 Fogorvosi ügyeleti ellátás</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Törvény szerinti illetmények, munkabérek (K1101)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27 108 446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6 763 695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Normatív jutalmak (K1102)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1 263 800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560 000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Céljuttatás, projektprémium (K1103)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12 270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Béren kívüli juttatások (K1107)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562 500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281 250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Közlekedési költségtérítés (K1109)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143 700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egyéb személyi juttatásai (K1113)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407 733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363 242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személyi juttatásai (K11)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29 498 449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7 968 187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Választott tisztségviselők juttatásai (K121)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22 232 165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Munkavégzésre irányuló egyéb jogviszonyban nem saját foglalkoztatottnak fizetett juttatások (K122)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625 205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külső személyi juttatások (K123)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2 384 041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5 330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7 665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Külső személyi juttatások (K12)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25 241 411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5 330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7 665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Személyi juttatások (K1)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54 739 860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7 973 517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7 665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Munkaadókat terhelő járulékok és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7 481 816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1 215 386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6 941 810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1 124 022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táppénz hozzájárulás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218 077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91 364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munkáltatót terhelő személyi jövedelemadó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321 929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Szakmai anyagok beszerzése (K311)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754 652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Üzemeltetési anyagok beszerzése (K312)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5 272 833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434 247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1 733 335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91 928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Készletbeszerzés (K31)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6 027 485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434 247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1 733 335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91 928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szolgáltatások igénybevétele (K321)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3 534 667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kommunikációs szolgáltatások (K322)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277 677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43 142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Kommunikációs szolgáltatások (K32)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3 812 344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43 142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Közüzemi díjak (K331)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10 880 194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82 358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846 959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291 508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Vásárolt élelmezés (K332)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16 135 425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Bérleti és lízing díjak (K333)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171 000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Karbantartási, kisjavítási szolgáltatások (K334)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4 477 103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963 401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63 000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23 065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Közvetített szolgáltatások (K335)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1 026 710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Szakmai tevékenységet segítő szolgáltatások (K336)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8 736 640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619 800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4 965 840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344 000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szolgáltatások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32 162 125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1 551 858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1 592 567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522 068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biztosítási díjak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1 256 966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117 567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Szolgáltatási kiadások (K33)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73 589 197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1 551 858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2 638 326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2 051 827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4 965 840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314 573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344 000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kiadásai (K341)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249 647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Reklám- és propagandakiadások (K342)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3 540 000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reklám- és propagandakiadások (K34)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3 789 647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előzetesen felszámított általános forgalmi adó (K351)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15 605 667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480 225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967 766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377 137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79 761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Fizetendő általános forgalmi adó (K352)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23 430 000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5 445 000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Kamatkiadások (K353)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7 396 854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dologi kiadások (K355)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961 601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22 050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24 342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Különféle befizetések és egyéb dologi kiadások (K35)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47 394 122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502 275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992 108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5 822 139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79 761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Dologi kiadások (K3)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134 612 795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2 488 380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5 406 911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7 965 894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4 965 840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394 334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344 000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nem intézményi ellátások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2 469 447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az önkormányzat rendeletében megállapított juttatás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1 146 000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köztemetés [Szoctv. 48. §]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443 447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települési támogatás [Szoctv. 45. §],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Ellátottak pénzbeli juttatásai (K4)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2 469 447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 helyi önkormányzatok előző évi elszámolásából származó kiadások (K5021)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58 293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 helyi önkormányzatok törvényi előíráson alapuló befizetései (K5022)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1 580 842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Elvonások és befizetések (K502)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1 639 135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államháztartáson belülre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központi költségvetési szervek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államháztartáson kívülre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5 714 212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nonprofit gazdasági társaságok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776 754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civil szervezetek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4 837 458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háztartások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kiadások (K5)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7 383 347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Ingatlanok beszerzése, létesítése (K62)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2 674 483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eszközök beszerzése, létesítése (K63)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375 015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beszerzése, létesítése (K64)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7 323 053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1 493 291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23 622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671 900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Beruházási célú előzetesen felszámított általános forgalmi adó (K67)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2 290 290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403 189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6 378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181 413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Beruházások (K6)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12 662 841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1 896 480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853 313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Ingatlanok felújítása (K71)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129 968 369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26 548 813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felújítása (K73)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181 569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Felújítási célú előzetesen felszámított általános forgalmi adó (K74)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9 664 809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Felújítások (K7)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139 814 747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26 575 813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felhalmozási célú támogatások államháztartáson kívülre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háztartások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felhalmozási célú kiadások (K8)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kiadások (K1-K8)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359 414 853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4 384 860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14 625 814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35 402 685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4 965 840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394 334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344 000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Hosszú lejáratú hitelek, kölcsönök törlesztése pénzügyi vállalkozásnak (K9111)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23 684 210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Hitel-, kölcsöntörlesztés államháztartáson kívülre (K911)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23 684 210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Államháztartáson belüli megelőlegezések visszafizetése (K914)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8 592 923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Központi, irányító szervi támogatások folyósítása (K915)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213 109 000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Belföldi finanszírozás kiadásai(K91)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245 386 133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Finanszírozási kiadások (K9)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245 386 133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Kiadások összesen (K1-K9)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604 800 986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4 384 860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14 625 814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35 402 685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4 965 840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394 334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344 000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Átlagos statisztikai állományi létszám</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Megnevezés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Összesen</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074031 Család és nővédelmi egészségügyi gondozás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074032 Ifjúság-egészségügyi gondozás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081030 Sportlétesítmények, edzőtáborok működtetése és fejlesztése</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082042 Könyvtári állomány gyarapítása, nyilvántartása</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082092 Közművelődés - hagyományos közösségi kulturális értékek gondozása</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084032 Civil szervezetek programtámogatása</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Törvény szerinti illetmények, munkabérek (K1101)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27 108 446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11 848 459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3 667 985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Normatív jutalmak (K1102)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1 263 800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300 000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Céljuttatás, projektprémium (K1103)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12 270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Béren kívüli juttatások (K1107)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562 500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187 500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93 750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Közlekedési költségtérítés (K1109)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143 700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143 700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egyéb személyi juttatásai (K1113)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407 733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személyi juttatásai (K11)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29 498 449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12 559 659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4 061 735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Választott tisztségviselők juttatásai (K121)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22 232 165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Munkavégzésre irányuló egyéb jogviszonyban nem saját foglalkoztatottnak fizetett juttatások (K122)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625 205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235 010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82 215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külső személyi juttatások (K123)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2 384 041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929 318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Külső személyi juttatások (K12)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25 241 411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235 010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1 011 533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Személyi juttatások (K1)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54 739 860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12 794 669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5 073 268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Munkaadókat terhelő járulékok és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7 481 816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1 767 759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879 036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6 941 810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1 739 633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710 793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táppénz hozzájárulás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218 077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28 126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14 063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munkáltatót terhelő személyi jövedelemadó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321 929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154 180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Szakmai anyagok beszerzése (K311)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754 652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37 007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700 003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2 831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Üzemeltetési anyagok beszerzése (K312)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5 272 833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126 725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631 362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Készletbeszerzés (K31)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6 027 485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163 732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700 003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634 193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szolgáltatások igénybevétele (K321)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3 534 667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101 708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kommunikációs szolgáltatások (K322)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277 677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132 591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Kommunikációs szolgáltatások (K32)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3 812 344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234 299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Közüzemi díjak (K331)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10 880 194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234 290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386 162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1 997 505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Vásárolt élelmezés (K332)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16 135 425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Bérleti és lízing díjak (K333)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171 000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171 000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Karbantartási, kisjavítási szolgáltatások (K334)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4 477 103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108 878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Közvetített szolgáltatások (K335)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1 026 710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Szakmai tevékenységet segítő szolgáltatások (K336)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8 736 640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135 000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szolgáltatások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32 162 125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308 994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8 258 136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biztosítási díjak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1 256 966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21 927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Szolgáltatási kiadások (K33)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73 589 197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543 284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135 000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386 162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10 535 519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kiadásai (K341)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249 647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249 647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Reklám- és propagandakiadások (K342)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3 540 000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reklám- és propagandakiadások (K34)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3 789 647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249 647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előzetesen felszámított általános forgalmi adó (K351)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15 605 667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238 889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105 208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37 871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2 190 547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Fizetendő általános forgalmi adó (K352)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23 430 000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Kamatkiadások (K353)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7 396 854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dologi kiadások (K355)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961 601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50 704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92 976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Különféle befizetések és egyéb dologi kiadások (K35)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47 394 122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289 593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105 208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37 872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2 283 523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Dologi kiadások (K3)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134 612 795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1 480 555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135 000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491 370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737 875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13 453 235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nem intézményi ellátások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2 469 447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az önkormányzat rendeletében megállapított juttatás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1 146 000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köztemetés [Szoctv. 48. §]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443 447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települési támogatás [Szoctv. 45. §],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Ellátottak pénzbeli juttatásai (K4)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2 469 447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 helyi önkormányzatok előző évi elszámolásából származó kiadások (K5021)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58 293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 helyi önkormányzatok törvényi előíráson alapuló befizetései (K5022)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1 580 842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Elvonások és befizetések (K502)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1 639 135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államháztartáson belülre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központi költségvetési szervek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államháztartáson kívülre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5 714 212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4 772 458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nonprofit gazdasági társaságok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776 754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civil szervezetek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4 837 458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4 772 458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háztartások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kiadások (K5)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7 383 347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4 772 458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Ingatlanok beszerzése, létesítése (K62)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2 674 483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eszközök beszerzése, létesítése (K63)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375 015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beszerzése, létesítése (K64)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7 323 053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179 673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6 882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Beruházási célú előzetesen felszámított általános forgalmi adó (K67)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2 290 290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48 511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1 858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Beruházások (K6)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12 662 841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228 184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8 740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Ingatlanok felújítása (K71)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129 968 369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1 945 000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felújítása (K73)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181 569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Felújítási célú előzetesen felszámított általános forgalmi adó (K74)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9 664 809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10 800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Felújítások (K7)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139 814 747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1 955 800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felhalmozási célú támogatások államháztartáson kívülre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háztartások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felhalmozási célú kiadások (K8)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kiadások (K1-K8)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359 414 853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16 271 167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135 000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491 370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737 875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21 370 079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4 772 458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Hosszú lejáratú hitelek, kölcsönök törlesztése pénzügyi vállalkozásnak (K9111)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23 684 210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Hitel-, kölcsöntörlesztés államháztartáson kívülre (K911)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23 684 210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Államháztartáson belüli megelőlegezések visszafizetése (K914)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8 592 923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Központi, irányító szervi támogatások folyósítása (K915)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213 109 000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Belföldi finanszírozás kiadásai(K91)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245 386 133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Finanszírozási kiadások (K9)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245 386 133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Kiadások összesen (K1-K9)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604 800 986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16 271 167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135 000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491 370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737 875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21 370 079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4 772 458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Átlagos statisztikai állományi létszám</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Megnevezés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Összesen</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091140 Óvodai nevelés, ellátás működtetési feladatai</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096015 Gyermekétkeztetés köznevelési intézményben</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104031 Gyermekek bölcsődében és mini bölcsődében történő ellátása</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104037 Intézményen kívüli gyermekétkeztetés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104042 Család és gyermekjóléti szolgáltatások</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107052 Házi segítségnyújtás</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Törvény szerinti illetmények, munkabérek (K1101)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27 108 446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100 525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Normatív jutalmak (K1102)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1 263 800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Céljuttatás, projektprémium (K1103)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12 270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Béren kívüli juttatások (K1107)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562 500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Közlekedési költségtérítés (K1109)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143 700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egyéb személyi juttatásai (K1113)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407 733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személyi juttatásai (K11)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29 498 449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100 525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Választott tisztségviselők juttatásai (K121)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22 232 165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Munkavégzésre irányuló egyéb jogviszonyban nem saját foglalkoztatottnak fizetett juttatások (K122)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625 205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219 194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külső személyi juttatások (K123)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2 384 041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481 558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Külső személyi juttatások (K12)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25 241 411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481 558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219 194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Személyi juttatások (K1)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54 739 860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481 558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145 525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219 194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Munkaadókat terhelő járulékok és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7 481 816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51 777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6 941 810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51 777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táppénz hozzájárulás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218 077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munkáltatót terhelő személyi jövedelemadó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321 929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Szakmai anyagok beszerzése (K311)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754 652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6 811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Üzemeltetési anyagok beszerzése (K312)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5 272 833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215 726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183 253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1 193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Készletbeszerzés (K31)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6 027 485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222 537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183 253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1 193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szolgáltatások igénybevétele (K321)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3 534 667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85 169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kommunikációs szolgáltatások (K322)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277 677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34 023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Kommunikációs szolgáltatások (K32)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3 812 344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119 192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Közüzemi díjak (K331)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10 880 194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314 754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211 600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Vásárolt élelmezés (K332)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16 135 425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15 838 461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296 964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Bérleti és lízing díjak (K333)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171 000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Karbantartási, kisjavítási szolgáltatások (K334)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4 477 103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563 100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259 100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34 400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Közvetített szolgáltatások (K335)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1 026 710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Szakmai tevékenységet segítő szolgáltatások (K336)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8 736 640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2 672 000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szolgáltatások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32 162 125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1 245 060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2 206 880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21 432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14 447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biztosítási díjak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1 256 966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14 447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Szolgáltatási kiadások (K33)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73 589 197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4 480 160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16 038 461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2 780 734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296 964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233 032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48 847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kiadásai (K341)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249 647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Reklám- és propagandakiadások (K342)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3 540 000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reklám- és propagandakiadások (K34)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3 789 647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előzetesen felszámított általános forgalmi adó (K351)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15 605 667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486 411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4 276 382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676 554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80 180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62 489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9 288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Fizetendő általános forgalmi adó (K352)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23 430 000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219 000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Kamatkiadások (K353)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7 396 854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dologi kiadások (K355)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961 601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19 276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10 724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Különféle befizetések és egyéb dologi kiadások (K35)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47 394 122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505 687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4 495 382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687 278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80 180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62 489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9 288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Dologi kiadások (K3)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134 612 795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5 208 384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20 573 843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3 770 457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377 144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296 714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58 135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nem intézményi ellátások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2 469 447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az önkormányzat rendeletében megállapított juttatás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1 146 000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köztemetés [Szoctv. 48. §]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443 447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települési támogatás [Szoctv. 45. §],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Ellátottak pénzbeli juttatásai (K4)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2 469 447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 helyi önkormányzatok előző évi elszámolásából származó kiadások (K5021)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58 293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 helyi önkormányzatok törvényi előíráson alapuló befizetései (K5022)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1 580 842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Elvonások és befizetések (K502)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1 639 135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államháztartáson belülre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központi költségvetési szervek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államháztartáson kívülre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5 714 212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nonprofit gazdasági társaságok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776 754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civil szervezetek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4 837 458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háztartások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kiadások (K5)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7 383 347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Ingatlanok beszerzése, létesítése (K62)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2 674 483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799 483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eszközök beszerzése, létesítése (K63)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375 015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375 015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beszerzése, létesítése (K64)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7 323 053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378 915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544 653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Beruházási célú előzetesen felszámított általános forgalmi adó (K67)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2 290 290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102 307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464 171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Beruházások (K6)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12 662 841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481 222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2 183 322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Ingatlanok felújítása (K71)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129 968 369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2 600 000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felújítása (K73)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181 569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Felújítási célú előzetesen felszámított általános forgalmi adó (K74)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9 664 809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702 000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Felújítások (K7)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139 814 747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3 302 000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felhalmozási célú támogatások államháztartáson kívülre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háztartások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felhalmozási célú kiadások (K8)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kiadások (K1-K8)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359 414 853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6 171 164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20 573 843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6 151 081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377 144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3 817 908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58 135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Hosszú lejáratú hitelek, kölcsönök törlesztése pénzügyi vállalkozásnak (K9111)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23 684 210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Hitel-, kölcsöntörlesztés államháztartáson kívülre (K911)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23 684 210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Államháztartáson belüli megelőlegezések visszafizetése (K914)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8 592 923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Központi, irányító szervi támogatások folyósítása (K915)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213 109 000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Belföldi finanszírozás kiadásai(K91)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245 386 133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Finanszírozási kiadások (K9)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245 386 133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Kiadások összesen (K1-K9)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604 800 986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6 171 164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20 573 843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6 151 081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377 144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3 817 908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58 135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Átlagos statisztikai állományi létszám</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Megnevezés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Összesen</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107060 Egyéb szociális pénzbeli és természetbeni ellátások, támogatások</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900020 Önkormányzatok funkcióra nem sorolható bevételei államháztartáson kívülről</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900060 Forgatási és befektetési célú finanszírozási műveletek</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Törvény szerinti illetmények, munkabérek (K1101)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27 108 446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Normatív jutalmak (K1102)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1 263 800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Céljuttatás, projektprémium (K1103)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12 270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Béren kívüli juttatások (K1107)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562 500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Közlekedési költségtérítés (K1109)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143 700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egyéb személyi juttatásai (K1113)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407 733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személyi juttatásai (K11)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29 498 449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Választott tisztségviselők juttatásai (K121)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22 232 165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Munkavégzésre irányuló egyéb jogviszonyban nem saját foglalkoztatottnak fizetett juttatások (K122)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625 205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külső személyi juttatások (K123)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2 384 041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Külső személyi juttatások (K12)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25 241 411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Személyi juttatások (K1)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54 739 860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Munkaadókat terhelő járulékok és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7 481 816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6 941 810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táppénz hozzájárulás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218 077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munkáltatót terhelő személyi jövedelemadó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321 929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Szakmai anyagok beszerzése (K311)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754 652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Üzemeltetési anyagok beszerzése (K312)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5 272 833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875 000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Készletbeszerzés (K31)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6 027 485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875 000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szolgáltatások igénybevétele (K321)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3 534 667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kommunikációs szolgáltatások (K322)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277 677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Kommunikációs szolgáltatások (K32)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3 812 344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Közüzemi díjak (K331)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10 880 194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Vásárolt élelmezés (K332)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16 135 425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Bérleti és lízing díjak (K333)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171 000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Karbantartási, kisjavítási szolgáltatások (K334)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4 477 103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Közvetített szolgáltatások (K335)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1 026 710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Szakmai tevékenységet segítő szolgáltatások (K336)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8 736 640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szolgáltatások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32 162 125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33 071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biztosítási díjak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1 256 966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Szolgáltatási kiadások (K33)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73 589 197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33 071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kiadásai (K341)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249 647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Reklám- és propagandakiadások (K342)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3 540 000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reklám- és propagandakiadások (K34)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3 789 647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előzetesen felszámított általános forgalmi adó (K351)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15 605 667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315 649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Fizetendő általános forgalmi adó (K352)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23 430 000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Kamatkiadások (K353)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7 396 854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2 242 500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dologi kiadások (K355)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961 601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Különféle befizetések és egyéb dologi kiadások (K35)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47 394 122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315 649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2 242 500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Dologi kiadások (K3)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134 612 795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1 223 720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2 242 500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nem intézményi ellátások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2 469 447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2 469 447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az önkormányzat rendeletében megállapított juttatás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1 146 000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1 146 000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köztemetés [Szoctv. 48. §]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443 447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443 447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települési támogatás [Szoctv. 45. §],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Ellátottak pénzbeli juttatásai (K4)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2 469 447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2 469 447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 helyi önkormányzatok előző évi elszámolásából származó kiadások (K5021)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58 293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 helyi önkormányzatok törvényi előíráson alapuló befizetései (K5022)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1 580 842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Elvonások és befizetések (K502)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1 639 135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államháztartáson belülre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központi költségvetési szervek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támogatások államháztartáson kívülre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5 714 212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nonprofit gazdasági társaságok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776 754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egyéb civil szervezetek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4 837 458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háztartások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működési célú kiadások (K5)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7 383 347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Ingatlanok beszerzése, létesítése (K62)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2 674 483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eszközök beszerzése, létesítése (K63)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375 015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beszerzése, létesítése (K64)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7 323 053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Beruházási célú előzetesen felszámított általános forgalmi adó (K67)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2 290 290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Beruházások (K6)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12 662 841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Ingatlanok felújítása (K71)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129 968 369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felújítása (K73)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181 569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Felújítási célú előzetesen felszámított általános forgalmi adó (K74)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9 664 809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Felújítások (K7)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139 814 747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felhalmozási célú támogatások államháztartáson kívülre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háztartások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felhalmozási célú kiadások (K8)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kiadások (K1-K8)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359 414 853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3 693 167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2 242 500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Hosszú lejáratú hitelek, kölcsönök törlesztése pénzügyi vállalkozásnak (K9111)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23 684 210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23 684 210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Hitel-, kölcsöntörlesztés államháztartáson kívülre (K911)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23 684 210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23 684 210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Államháztartáson belüli megelőlegezések visszafizetése (K914)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8 592 923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Központi, irányító szervi támogatások folyósítása (K915)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213 109 000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Belföldi finanszírozás kiadásai(K91)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245 386 133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23 684 210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Finanszírozási kiadások (K9)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245 386 133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23 684 210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Kiadások összesen (K1-K9)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604 800 986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3 693 167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25 926 710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Átlagos statisztikai állományi létszám</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bl>
    <w:p>
      <w:pPr>
        <w:pStyle w:val="TextBody"/>
        <w:bidi w:val="0"/>
        <w:spacing w:lineRule="auto" w:line="240" w:before="220" w:after="0"/>
        <w:ind w:left="0" w:hanging="0"/>
        <w:jc w:val="both"/>
        <w:rPr>
          <w:rFonts w:ascii="Times New Roman" w:hAnsi="Times New Roman"/>
          <w:sz w:val="24"/>
          <w:szCs w:val="24"/>
        </w:rPr>
      </w:pPr>
      <w:r>
        <w:rPr>
          <w:sz w:val="24"/>
          <w:szCs w:val="24"/>
        </w:rPr>
        <w:t>2. Baracsi Polgármesteri Hivatal 2022. évi kiadásai</w:t>
      </w:r>
    </w:p>
    <w:p>
      <w:pPr>
        <w:pStyle w:val="TextBody"/>
        <w:bidi w:val="0"/>
        <w:spacing w:lineRule="auto" w:line="240" w:before="220" w:after="0"/>
        <w:ind w:left="0" w:hanging="0"/>
        <w:jc w:val="both"/>
        <w:rPr>
          <w:rFonts w:ascii="Times New Roman" w:hAnsi="Times New Roman"/>
          <w:sz w:val="24"/>
          <w:szCs w:val="24"/>
        </w:rPr>
      </w:pPr>
      <w:r>
        <w:rPr>
          <w:sz w:val="24"/>
          <w:szCs w:val="24"/>
        </w:rPr>
        <w:t>2.1. Baracsi Polgármesteri Hivatal 2022. évi költségvetési kiadásai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Teljesítés</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Törvény szerinti illetmények, munkabérek (K1101)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41 687 842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42 595 181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37 645 663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Normatív jutalmak (K1102)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3 450 000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3 450 000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3 228 270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Céljuttatás, projektprémium (K1103)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763 589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749 623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Béren kívüli juttatások (K1107)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2 475 000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2 475 000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2 465 835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Közlekedési költségtérítés (K1109)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560 000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510 000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171 610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egyéb személyi juttatásai (K1113)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3 009 329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3 009 329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személyi juttatásai (K11)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48 877 842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52 803 099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47 270 330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Munkavégzésre irányuló egyéb jogviszonyban nem saját foglalkoztatottnak fizetett juttatások (K122)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715 429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külső személyi juttatások (K123)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515 000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1 158 875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934 341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Külső személyi juttatások (K12)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515 000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2 108 875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1 649 770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Személyi juttatások (K1)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49 392 842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54 911 974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48 920 100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Munkaadókat terhelő járulékok és szociális hozzájárulási 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6 495 769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6 915 189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6 915 189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szociális hozzájárulási 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6 509 253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táppénz hozzájárulás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378 165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munkáltatót terhelő személyi jövedelemadó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27 771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Szakmai anyagok beszerzése (K311)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357 708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Üzemeltetési anyagok beszerzése (K312)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2 295 631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941 010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Készletbeszerzés (K31)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2 995 631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1 298 718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szolgáltatások igénybevétele (K321)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1 908 000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1 963 389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1 768 631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kommunikációs szolgáltatások (K322)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552 000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552 000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491 772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Kommunikációs szolgáltatások (K32)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2 460 000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2 515 389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2 260 403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Közüzemi díjak (K331)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3 144 000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753 920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Bérleti és lízing díjak (K333)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21 720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Karbantartási, kisjavítási szolgáltatások (K334)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106 600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szolgáltatások (K337)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4 977 000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3 709 588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2 415 799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Szolgáltatási kiadások (K33)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6 877 000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7 493 588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3 298 039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kiadásai (K341)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82 017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reklám- és propagandakiadások (K34)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82 017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előzetesen felszámított általános forgalmi adó (K351)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3 006 990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2 143 754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799 974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dologi kiadások (K355)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309 484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309 484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Különféle befizetések és egyéb dologi kiadások (K35)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3 006 990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2 453 238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1 109 458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Dologi kiadások (K3)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14 143 990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15 557 846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8 048 635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eszközök beszerzése, létesítése (K63)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275 590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555 500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beszerzése, létesítése (K64)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497 362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496 968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Beruházási célú előzetesen felszámított általános forgalmi adó (K67)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74 410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131 410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130 941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Beruházások (K6)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1 184 272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1 171 909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kiadások (K1-K8)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70 382 601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78 569 281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65 055 833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2.2. Baracsi Polgármesteri Hivatal 2022. évi teljesített kiadásai kormányzati funkcióként</w:t>
      </w:r>
    </w:p>
    <w:tbl>
      <w:tblPr>
        <w:tblW w:w="5000" w:type="pct"/>
        <w:jc w:val="left"/>
        <w:tblInd w:w="-7" w:type="dxa"/>
        <w:tblLayout w:type="fixed"/>
        <w:tblCellMar>
          <w:top w:w="28" w:type="dxa"/>
          <w:left w:w="28" w:type="dxa"/>
          <w:bottom w:w="28" w:type="dxa"/>
          <w:right w:w="28" w:type="dxa"/>
        </w:tblCellMar>
      </w:tblPr>
      <w:tblGrid>
        <w:gridCol w:w="1542"/>
        <w:gridCol w:w="1542"/>
        <w:gridCol w:w="1638"/>
        <w:gridCol w:w="1639"/>
        <w:gridCol w:w="1638"/>
        <w:gridCol w:w="1639"/>
      </w:tblGrid>
      <w:tr>
        <w:trPr>
          <w:tblHeader w:val="true"/>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Összesen</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011130 Önkormányzatok és önkormányzati hivatalok jogalkotó és általános igazgatási tevékenysége</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013210 Átfogó tervezési és statisztikai szolgáltatások</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016010 Országgyűlési, önkormányzati és európai parlamenti képviselőválasztásokhoz kapcsolódó tevékenységek</w:t>
            </w:r>
          </w:p>
        </w:tc>
      </w:tr>
      <w:tr>
        <w:trPr>
          <w:tblHeader w:val="true"/>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Törvény szerinti illetmények, munkabérek (K1101)</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37 645 663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37 645 663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Normatív jutalmak (K1102)</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3 228 270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3 228 270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Céljuttatás, projektprémium (K1103)</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749 623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364 624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384 999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Béren kívüli juttatások (K1107)</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2 465 835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2 465 835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Közlekedési költségtérítés (K1109)</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171 610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171 610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egyéb személyi juttatásai (K1113)</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3 009 329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1 428 007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1 263 291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318 031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személyi juttatásai (K11)</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47 270 330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45 304 009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1 263 291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703 030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Munkavégzésre irányuló egyéb jogviszonyban nem saját foglalkoztatottnak fizetett juttatások (K122)</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715 429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715 429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9</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külső személyi juttatások (K123)</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934 341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226 916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707 425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10</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Külső személyi juttatások (K12)</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1 649 770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226 916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715 429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707 425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11</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Személyi juttatások (K1)</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48 920 100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45 530 925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1 978 720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1 410 455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12</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Munkaadókat terhelő járulékok és szociális hozzájárulási adó (K2)</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6 915 189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6 485 340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217 312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212 537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13</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szociális hozzájárulási adó (K2)</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6 509 253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6 101 613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217 312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190 328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14</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táppénz hozzájárulás (K2)</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378 165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355 956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22 209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15</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munkáltatót terhelő személyi jövedelemadó (K2)</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27 771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27 771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16</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Szakmai anyagok beszerzése (K311)</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357 708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357 708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17</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Üzemeltetési anyagok beszerzése (K312)</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941 010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700 914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147 086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93 010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18</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Készletbeszerzés (K31)</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1 298 718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1 058 622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147 086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93 010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19</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szolgáltatások igénybevétele (K321)</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1 768 631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1 768 631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20</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kommunikációs szolgáltatások (K322)</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491 772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491 772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21</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Kommunikációs szolgáltatások (K32)</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2 260 403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2 260 403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22</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Közüzemi díjak (K331)</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753 920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753 920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23</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Bérleti és lízing díjak (K333)</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21 720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21 720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24</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Karbantartási, kisjavítási szolgáltatások (K334)</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106 600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106 600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25</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szolgáltatások (K337)</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2 415 799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2 318 780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10 394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86 625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26</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Szolgáltatási kiadások (K33)</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3 298 039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3 201 020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10 394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86 625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27</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kiadásai (K341)</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82 017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34 945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47 072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28</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reklám- és propagandakiadások (K34)</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82 017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34 945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47 072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29</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előzetesen felszámított általános forgalmi adó (K351)</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799 974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703 596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42 520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53 858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30</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dologi kiadások (K355)</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309 484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260 827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48 657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31</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Különféle befizetések és egyéb dologi kiadások (K35)</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1 109 458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964 423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42 520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102 515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32</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Dologi kiadások (K3)</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8 048 635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7 519 413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329 222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33</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eszközök beszerzése, létesítése (K63)</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544 000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544 000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34</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beszerzése, létesítése (K64)</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496 968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496 968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35</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Beruházási célú előzetesen felszámított általános forgalmi adó (K67)</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130 941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130 941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36</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Beruházások (K6)</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1 171 909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1 171 909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37</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kiadások (K1-K8)</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65 055 833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60 707 587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2 396 032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1 952 214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38</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Kiadások összesen (K1-K9)</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65 055 833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60 707 587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2 396 032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1 952 214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39</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Átlagos statisztikai állományi létszám</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r>
    </w:tbl>
    <w:p>
      <w:pPr>
        <w:pStyle w:val="TextBody"/>
        <w:bidi w:val="0"/>
        <w:spacing w:lineRule="auto" w:line="240" w:before="220" w:after="0"/>
        <w:ind w:left="0" w:hanging="0"/>
        <w:jc w:val="both"/>
        <w:rPr>
          <w:rFonts w:ascii="Times New Roman" w:hAnsi="Times New Roman"/>
          <w:sz w:val="24"/>
          <w:szCs w:val="24"/>
        </w:rPr>
      </w:pPr>
      <w:r>
        <w:rPr>
          <w:sz w:val="24"/>
          <w:szCs w:val="24"/>
        </w:rPr>
        <w:t>3. Baracsi Négy Vándor Óvoda és Hétpettyes Bölcsőde 2022. évi kiadásai</w:t>
      </w:r>
    </w:p>
    <w:p>
      <w:pPr>
        <w:pStyle w:val="TextBody"/>
        <w:bidi w:val="0"/>
        <w:spacing w:lineRule="auto" w:line="240" w:before="220" w:after="0"/>
        <w:ind w:left="0" w:hanging="0"/>
        <w:jc w:val="both"/>
        <w:rPr>
          <w:rFonts w:ascii="Times New Roman" w:hAnsi="Times New Roman"/>
          <w:sz w:val="24"/>
          <w:szCs w:val="24"/>
        </w:rPr>
      </w:pPr>
      <w:r>
        <w:rPr>
          <w:sz w:val="24"/>
          <w:szCs w:val="24"/>
        </w:rPr>
        <w:t>3.1. Baracsi Négy Vándor Óvoda és Hétpettyes Bölcsőde 2022. évi költségvetési kiadásai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Teljesítés</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Törvény szerinti illetmények, munkabérek (K1101)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59 183 500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67 997 207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52 640 946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Normatív jutalmak (K1102)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2 033 000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2 033 000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Készenléti, ügyeleti, helyettesítési díj, túlóra, túlszolgálat (K1104)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26 955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Jubileumi jutalom (K1106)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2 027 965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2 027 965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2 027 965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Béren kívüli juttatások (K1107)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1 395 860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Közlekedési költségtérítés (K1109)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148 000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173 000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73 815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egyéb személyi juttatásai (K1113)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1 333 000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1 333 000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1 103 736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személyi juttatásai (K11)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66 992 465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75 991 172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59 302 277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Munkavégzésre irányuló egyéb jogviszonyban nem saját foglalkoztatottnak fizetett juttatások (K122)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külső személyi juttatások (K123)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150 001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162 001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61 200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Külső személyi juttatások (K12)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150 001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192 001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86 200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Személyi juttatások (K1)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67 142 466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76 183 173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59 388 477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Munkaadókat terhelő járulékok és szociális hozzájárulási 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8 779 780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9 910 253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8 513 530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szociális hozzájárulási 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8 099 775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táppénz hozzájárulás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194 087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munkáltatót terhelő személyi jövedelemadó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219 668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Szakmai anyagok beszerzése (K311)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254 261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Üzemeltetési anyagok beszerzése (K312)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1 321 008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Készletbeszerzés (K31)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2 350 000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1 575 269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szolgáltatások igénybevétele (K321)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112 000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112 000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54 400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kommunikációs szolgáltatások (K322)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152 000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152 000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48 165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Kommunikációs szolgáltatások (K32)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264 000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264 000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102 565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Közüzemi díjak (K331)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4 284 000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6 446 000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2 427 108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Vásárolt élelmezés (K332)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14 484 260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14 959 260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13 957 069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Karbantartási, kisjavítási szolgáltatások (K334)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770 000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770 000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282 210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szolgáltatások (K337)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5 818 268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5 778 268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5 121 384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Szolgáltatási kiadások (K33)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25 356 528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27 953 528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21 787 771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kiadásai (K341)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29 320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reklám- és propagandakiadások (K34)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29 320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előzetesen felszámított általános forgalmi adó (K351)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5 883 570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6 372 310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4 747 606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dologi kiadások (K355)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8 388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Különféle befizetések és egyéb dologi kiadások (K35)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5 883 570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6 382 310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4 755 994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Dologi kiadások (K3)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33 154 098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36 979 838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28 250 919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beszerzése, létesítése (K64)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354 330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354 330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251 571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Beruházási célú előzetesen felszámított általános forgalmi adó (K67)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95 670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95 670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67 923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Beruházások (K6)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319 494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kiadások (K1-K8)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109 526 344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123 523 264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96 472 420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3.2. Baracsi Négy Vándor Óvoda és Hétpettyes Bölcsőde 2022. évi teljesített kiadásai kormányzati funkcióként</w:t>
      </w:r>
    </w:p>
    <w:tbl>
      <w:tblPr>
        <w:tblW w:w="5000" w:type="pct"/>
        <w:jc w:val="left"/>
        <w:tblInd w:w="-7" w:type="dxa"/>
        <w:tblLayout w:type="fixed"/>
        <w:tblCellMar>
          <w:top w:w="28" w:type="dxa"/>
          <w:left w:w="28" w:type="dxa"/>
          <w:bottom w:w="28" w:type="dxa"/>
          <w:right w:w="28" w:type="dxa"/>
        </w:tblCellMar>
      </w:tblPr>
      <w:tblGrid>
        <w:gridCol w:w="1059"/>
        <w:gridCol w:w="1253"/>
        <w:gridCol w:w="1157"/>
        <w:gridCol w:w="1253"/>
        <w:gridCol w:w="1253"/>
        <w:gridCol w:w="1157"/>
        <w:gridCol w:w="1253"/>
        <w:gridCol w:w="1253"/>
      </w:tblGrid>
      <w:tr>
        <w:trPr>
          <w:tblHeader w:val="true"/>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Összesen</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091110 Óvodai nevelés, ellátás szakmai feladatai</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091140 Óvodai nevelés, ellátás működtetési feladatai</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096015 Gyermekétkeztetés köznevelési intézményben</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104031 Gyermekek bölcsődében és mini bölcsődében történő ellátása</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104035 Gyermekétkeztetés bölcsődében, fogyatékosok nappali intézményében</w:t>
            </w:r>
          </w:p>
        </w:tc>
      </w:tr>
      <w:tr>
        <w:trPr>
          <w:tblHeader w:val="true"/>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F</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G</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Törvény szerinti illetmények, munkabérek (K1101)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52 640 946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41 330 259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6 151 698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5 158 989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Normatív jutalmak (K1102)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2 033 000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1 335 500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288 600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408 900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Készenléti, ügyeleti, helyettesítési díj, túlóra, túlszolgálat (K1104)</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26 955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26 955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Jubileumi jutalom (K1106)</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2 027 965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2 027 965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Béren kívüli juttatások (K1107)</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1 395 860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1 145 860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187 500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62 500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Közlekedési költségtérítés (K1109)</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73 815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62 935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10 880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egyéb személyi juttatásai (K1113)</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1 103 736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890 807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194 074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18 855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személyi juttatásai (K11)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59 302 277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46 793 326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6 832 752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5 676 199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9</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Munkavégzésre irányuló egyéb jogviszonyban nem saját foglalkoztatottnak fizetett juttatások (K122)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25 000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25 000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10</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külső személyi juttatások (K123)</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61 200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61 200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11</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Külső személyi juttatások (K12)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86 200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86 200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12</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Személyi juttatások (K1)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59 388 477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46 793 326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86 200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6 832 752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5 676 199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13</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Munkaadókat terhelő járulékok és szociális hozzájárulási adó (K2)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8 513 530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5 932 996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925 962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1 654 572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14</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szociális hozzájárulási adó (K2)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8 099 775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5 559 380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897 836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1 642 559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15</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táppénz hozzájárulás (K2)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194 087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194 087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16</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munkáltatót terhelő személyi jövedelemadó (K2)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219 668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179 529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28 126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12 013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17</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Szakmai anyagok beszerzése (K311)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254 261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132 898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97 535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23 828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18</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Üzemeltetési anyagok beszerzése (K312)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1 321 008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218 835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791 935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310 238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19</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Készletbeszerzés (K31)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1 575 269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351 733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889 470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334 066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20</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szolgáltatások igénybevétele (K321)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54 400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54 400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21</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kommunikációs szolgáltatások (K322)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48 165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48 165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22</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Kommunikációs szolgáltatások (K32)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102 565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102 565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23</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Közüzemi díjak (K331)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2 427 108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2 427 108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24</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Vásárolt élelmezés (K332)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13 957 069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13 354 009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603 060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25</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Karbantartási, kisjavítási szolgáltatások (K334)</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282 210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188 600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19 710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51 900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22 000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26</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szolgáltatások (K337)</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5 121 384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4 335 600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749 292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36 492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27</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Szolgáltatási kiadások (K33)</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21 787 771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4 335 600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3 365 000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13 373 719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88 392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625 060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28</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kiadásai (K341)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29 320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29 320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29</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reklám- és propagandakiadások (K34)</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29 320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29 320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30</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előzetesen felszámított általános forgalmi adó (K351)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4 747 606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79 381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852 466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3 610 904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42 028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162 827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31</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dologi kiadások (K355)</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8 388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5 544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2 844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32</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Különféle befizetések és egyéb dologi kiadások (K35)</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4 755 994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84 925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855 310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3 610 904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42 028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162 827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33</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Dologi kiadások (K3)</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28 250 919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4 801 578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5 212 345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16 984 623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464 486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787 887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34</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beszerzése, létesítése (K64)</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251 571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214 095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37 476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35</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Beruházási célú előzetesen felszámított általános forgalmi adó (K67)</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67 923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57 805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10 118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36</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Beruházások (K6)</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319 494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271 900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47 594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37</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kiadások (K1-K8)</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96 472 420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57 527 900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5 570 445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24 743 337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7 842 851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787 887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38</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Kiadások összesen (K1-K9)</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96 472 420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57 527 900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5 570 445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24 743 337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7 842 851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787 887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39</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Átlagos statisztikai állományi létszám</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r>
    </w:tbl>
    <w:p>
      <w:pPr>
        <w:pStyle w:val="TextBody"/>
        <w:bidi w:val="0"/>
        <w:spacing w:lineRule="auto" w:line="240" w:before="220" w:after="0"/>
        <w:ind w:left="0" w:hanging="0"/>
        <w:jc w:val="both"/>
        <w:rPr>
          <w:rFonts w:ascii="Times New Roman" w:hAnsi="Times New Roman"/>
          <w:sz w:val="24"/>
          <w:szCs w:val="24"/>
        </w:rPr>
      </w:pPr>
      <w:r>
        <w:rPr>
          <w:sz w:val="24"/>
          <w:szCs w:val="24"/>
        </w:rPr>
        <w:t>4. Baracsi Népjóléti Intézmény 2022. évi kiadásai</w:t>
      </w:r>
    </w:p>
    <w:p>
      <w:pPr>
        <w:pStyle w:val="TextBody"/>
        <w:bidi w:val="0"/>
        <w:spacing w:lineRule="auto" w:line="240" w:before="220" w:after="0"/>
        <w:ind w:left="0" w:hanging="0"/>
        <w:jc w:val="both"/>
        <w:rPr>
          <w:rFonts w:ascii="Times New Roman" w:hAnsi="Times New Roman"/>
          <w:sz w:val="24"/>
          <w:szCs w:val="24"/>
        </w:rPr>
      </w:pPr>
      <w:r>
        <w:rPr>
          <w:sz w:val="24"/>
          <w:szCs w:val="24"/>
        </w:rPr>
        <w:t>4.1. Baracsi Népjóléti Intézmény 2022. évi költségvetési kiadásai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Teljesítés</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Törvény szerinti illetmények, munkabérek (K1101)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43 582 951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49 114 121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44 757 496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Normatív jutalmak (K1102)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1 620 000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1 807 090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1 596 850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Béren kívüli juttatások (K1107)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1 310 350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1 238 279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Ruházati költségtérítés (K1108)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290 431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290 431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Közlekedési költségtérítés (K1109)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312 000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282 000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119 520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egyéb személyi juttatásai (K1113)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579 000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1 128 744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1 017 775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személyi juttatásai (K11)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47 963 951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53 932 736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49 020 351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Munkavégzésre irányuló egyéb jogviszonyban nem saját foglalkoztatottnak fizetett juttatások (K122)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396 000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396 000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külső személyi juttatások (K123)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208 000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105 027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Külső személyi juttatások (K12)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546 000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604 000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498 027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Személyi juttatások (K1)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48 509 951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54 536 736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49 518 378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Munkaadókat terhelő járulékok és szociális hozzájárulási 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6 519 984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7 227 293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6 885 898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szociális hozzájárulási 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6 568 831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táppénz hozzájárulás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292 775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munkáltatót terhelő személyi jövedelemadó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24 292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Szakmai anyagok beszerzése (K311)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97 184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Üzemeltetési anyagok beszerzése (K312)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2 237 515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1 195 989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Készletbeszerzés (K31)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2 437 515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1 293 173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szolgáltatások igénybevétele (K321)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106 224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kommunikációs szolgáltatások (K322)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240 882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Kommunikációs szolgáltatások (K32)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347 106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Közüzemi díjak (K331)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4 683 000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7 034 000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2 116 536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Vásárolt élelmezés (K332)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8 249 344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9 575 517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8 114 215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Karbantartási, kisjavítási szolgáltatások (K334)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215 474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szolgáltatások (K337)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3 610 000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264 896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Szolgáltatási kiadások (K33)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17 142 344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20 759 517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10 711 121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kiadásai (K341)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138 085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reklám- és propagandakiadások (K34)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138 085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előzetesen felszámított általános forgalmi adó (K351)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5 010 434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5 967 150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3 017 927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dologi kiadások (K355)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2 860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Különféle befizetések és egyéb dologi kiadások (K35)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5 010 434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5 977 150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3 020 787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Dologi kiadások (K3)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24 112 778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29 764 182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15 510 272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eszközök beszerzése, létesítése (K63)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167 165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167 165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beszerzése, létesítése (K64)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1 032 835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337 247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Beruházási célú előzetesen felszámított általános forgalmi adó (K67)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110 544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Beruházások (K6)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1 270 000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1 520 000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614 956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kiadások (K1-K8)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80 412 713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93 048 211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72 529 504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4.2. Baracsi Népjóléti Intézmény 2022. évi teljesített kiadásai kormányzati funkcióként</w:t>
      </w:r>
    </w:p>
    <w:tbl>
      <w:tblPr>
        <w:tblW w:w="5000" w:type="pct"/>
        <w:jc w:val="left"/>
        <w:tblInd w:w="-7" w:type="dxa"/>
        <w:tblLayout w:type="fixed"/>
        <w:tblCellMar>
          <w:top w:w="28" w:type="dxa"/>
          <w:left w:w="28" w:type="dxa"/>
          <w:bottom w:w="28" w:type="dxa"/>
          <w:right w:w="28" w:type="dxa"/>
        </w:tblCellMar>
      </w:tblPr>
      <w:tblGrid>
        <w:gridCol w:w="1157"/>
        <w:gridCol w:w="1060"/>
        <w:gridCol w:w="1060"/>
        <w:gridCol w:w="1060"/>
        <w:gridCol w:w="1060"/>
        <w:gridCol w:w="1060"/>
        <w:gridCol w:w="1060"/>
        <w:gridCol w:w="1060"/>
        <w:gridCol w:w="1061"/>
      </w:tblGrid>
      <w:tr>
        <w:trPr>
          <w:tblHeader w:val="true"/>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Összesen</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013360 Más szerv részére végzett pénzügyi-gazdálkodási, üzemeltetési, egyéb szolgáltatások</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041233 Hosszabb időtartamú közfoglalkoztatás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082092 Közművelődés - hagyományos közösségi kulturális értékek gondozása</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104042 Család és gyermekjóléti szolgáltatások</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107051 Szociális étkeztetés szociális konyhán</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107052 Házi segítségnyújtás</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Törvény szerinti illetmények, munkabérek (K1101)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44 757 496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12 741 988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3 256 918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6 652 219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9 664 012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3 237 073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9 205 286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Normatív jutalmak (K1102)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1 596 850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610 000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23 700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120 000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303 150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Béren kívüli juttatások (K1107)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1 238 279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519 531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187 500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195 310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93 750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242 188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Ruházati költségtérítés (K1108)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290 431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122 884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67 669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99 878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Közlekedési költségtérítés (K1109)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119 520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119 520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egyéb személyi juttatásai (K1113)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1 017 775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514 792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76 255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302 816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123 912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Foglalkoztatottak személyi juttatásai (K11)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49 020 351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14 386 311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3 356 873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7 229 239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10 555 022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3 518 492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9 974 414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Munkavégzésre irányuló egyéb jogviszonyban nem saját foglalkoztatottnak fizetett juttatások (K122)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393 000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393 000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külső személyi juttatások (K123)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105 027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105 027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Külső személyi juttatások (K12)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498 027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393 000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105 027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Személyi juttatások (K1)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49 518 378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14 386 311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3 356 873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7 622 239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10 660 049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3 518 492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9 974 414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Munkaadókat terhelő járulékok és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6 885 898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2 105 218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300 214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1 057 416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1 532 653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498 106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1 392 291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6 568 831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1 968 660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240 974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1 029 290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1 489 903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484 043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1 355 961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táppénz hozzájárulás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292 775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133 921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59 240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28 126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29 298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14 063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28 127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ebből: munkáltatót terhelő személyi jövedelemadó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24 292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2 637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13 452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8 203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Szakmai anyagok beszerzése (K311)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97 184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56 144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41 040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Üzemeltetési anyagok beszerzése (K312)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1 195 989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891 022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54 789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4 858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245 320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Készletbeszerzés (K31)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1 293 173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947 166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54 789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4 858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286 360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szolgáltatások igénybevétele (K321)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106 224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106 224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kommunikációs szolgáltatások (K322)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240 882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68 322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172 560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Kommunikációs szolgáltatások (K32)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347 106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68 322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278 784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Közüzemi díjak (K331)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2 116 536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1 306 989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809 547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Vásárolt élelmezés (K332)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8 114 215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8 114 215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Karbantartási, kisjavítási szolgáltatások (K334)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215 474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54 872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160 602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szolgáltatások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264 896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6 298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237 818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20 000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Szolgáltatási kiadások (K33)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10 711 121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1 368 159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1 207 967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8 134 215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kiadásai (K341)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138 085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17 535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112 445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8 105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Kiküldetések, reklám- és propagandakiadások (K34)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138 085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17 535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112 445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8 105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Működési célú előzetesen felszámított általános forgalmi adó (K351)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3 017 927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38 619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6 582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388 609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387 879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2 196 238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dologi kiadások (K355)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2 860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2 860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Különféle befizetések és egyéb dologi kiadások (K35)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3 020 787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38 619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6 582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388 609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390 739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2 196 238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Dologi kiadások (K3)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15 510 272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985 785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62 151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1 847 483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2 276 295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10 330 453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8 105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Informatikai eszközök beszerzése, létesítése (K63)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167 165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167 165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Egyéb tárgyi eszközök beszerzése, létesítése (K64)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337 247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98 417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49 351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86 613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102 866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Beruházási célú előzetesen felszámított általános forgalmi adó (K67)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110 544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26 573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13 326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68 521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Beruházások (K6)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614 956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124 990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62 677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322 299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104 990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Költségvetési kiadások (K1-K8)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72 529 504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17 602 304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3 781 915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10 849 437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14 573 987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14 347 051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11 374 810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Kiadások összesen (K1-K9)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72 529 504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17 602 304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3 781 915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10 849 437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14 573 987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14 347 051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11 374 810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Átlagos statisztikai állományi létszám</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w:t>
            </w:r>
          </w:p>
        </w:tc>
      </w:tr>
    </w:tbl>
    <w:p>
      <w:pPr>
        <w:pStyle w:val="TextBody"/>
        <w:bidi w:val="0"/>
        <w:spacing w:lineRule="auto" w:line="240"/>
        <w:jc w:val="right"/>
        <w:rPr>
          <w:rFonts w:ascii="Times New Roman" w:hAnsi="Times New Roman"/>
          <w:i/>
          <w:i/>
          <w:iCs/>
          <w:sz w:val="24"/>
          <w:szCs w:val="24"/>
          <w:u w:val="single"/>
        </w:rPr>
      </w:pPr>
      <w:r>
        <w:br w:type="page"/>
      </w:r>
      <w:r>
        <w:rPr>
          <w:i/>
          <w:iCs/>
          <w:sz w:val="24"/>
          <w:szCs w:val="24"/>
          <w:u w:val="single"/>
        </w:rPr>
        <w:t>4. melléklet a 9/2023. (V. 22.) önkormányzati rendelethez</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2022. évi beruházási, felújítási kiadásai célonként</w:t>
      </w:r>
    </w:p>
    <w:p>
      <w:pPr>
        <w:pStyle w:val="TextBody"/>
        <w:bidi w:val="0"/>
        <w:spacing w:lineRule="auto" w:line="240" w:before="220" w:after="0"/>
        <w:ind w:left="0" w:hanging="0"/>
        <w:jc w:val="both"/>
        <w:rPr>
          <w:rFonts w:ascii="Times New Roman" w:hAnsi="Times New Roman"/>
          <w:sz w:val="24"/>
          <w:szCs w:val="24"/>
        </w:rPr>
      </w:pPr>
      <w:r>
        <w:rPr>
          <w:sz w:val="24"/>
          <w:szCs w:val="24"/>
        </w:rPr>
        <w:t>1. Baracs Község Önkormányzata 2022. évi beruházási, felújítási kiadásai célonként</w:t>
      </w:r>
    </w:p>
    <w:tbl>
      <w:tblPr>
        <w:tblW w:w="5000" w:type="pct"/>
        <w:jc w:val="left"/>
        <w:tblInd w:w="-7" w:type="dxa"/>
        <w:tblLayout w:type="fixed"/>
        <w:tblCellMar>
          <w:top w:w="28" w:type="dxa"/>
          <w:left w:w="28" w:type="dxa"/>
          <w:bottom w:w="28" w:type="dxa"/>
          <w:right w:w="28" w:type="dxa"/>
        </w:tblCellMar>
      </w:tblPr>
      <w:tblGrid>
        <w:gridCol w:w="1542"/>
        <w:gridCol w:w="1542"/>
        <w:gridCol w:w="1638"/>
        <w:gridCol w:w="1639"/>
        <w:gridCol w:w="1638"/>
        <w:gridCol w:w="1639"/>
      </w:tblGrid>
      <w:tr>
        <w:trPr>
          <w:tblHeader w:val="true"/>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Funkció</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Beruházás megnevezése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Eredeti előirányzat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Módosított előirányzat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Teljesítés</w:t>
            </w:r>
          </w:p>
        </w:tc>
      </w:tr>
      <w:tr>
        <w:trPr>
          <w:tblHeader w:val="true"/>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011130 Önkormányzatok és önkormányzati hivatalok jogalkotó és általános igazgatási tevékenysége</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Légkondícionáló tartozék</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15 000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013350 Az önkormányzati vagyonnal való gazdálkodással kapcsolatos feladatok</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Telek adásvétel 0115/1, 0115/2, 0115/3, 0129/6 hrsz.</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1 875 000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MFP, Játszótéri eszközök gyártása, kivitelezése, telepítése 2 helyszínen</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3 598 258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Barátságház - függöny beszerzés Civil szobába</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51 010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Reptér kút vízjogi létesítési engedélyezési tervdokumentáció</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BCsilla: 2021-ben Reptér kútfúrás teljesült kiadásai összesen: 5.407.660 Ft, előző évi beszámolóban volt 495 300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Reptér erdősítés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49 500 000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49 500 000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Szabadság tér 5. szolgálati lakás felújítás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984 599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MFP, Szabadság tér 4-5. építész és épületgépészeti tervdokumentáció</w:t>
            </w:r>
          </w:p>
        </w:tc>
        <w:tc>
          <w:tcPr>
            <w:tcW w:w="1639"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2 471 000 Ft</w:t>
            </w:r>
          </w:p>
        </w:tc>
        <w:tc>
          <w:tcPr>
            <w:tcW w:w="1638"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2 471 000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1 621 000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9</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MFP, Szabadság tér 2. építész és épületgépészeti tervdokumentáció</w:t>
            </w:r>
          </w:p>
        </w:tc>
        <w:tc>
          <w:tcPr>
            <w:tcW w:w="1639"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850 000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10</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Táncsics u. 24/A kazánfelújítás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900 000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536 699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11</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Tűzoltószertár felújítás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6 140 000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1 140 000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12</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Színpad tervezés, lelátó</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2 730 500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1 000 000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13</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Vezér park drén csövezés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3 500 000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14</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063080 Vízellátással kapcsolatos közmű építése, fenntartása, üzemeltetése</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Kossuth utca víziközmű rekonstrukció</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8 000 000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15</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Duna-part víz-szennyvíz tanulmányterv</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5 000 000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16</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041233 Hosszabb időtartamú közfoglalkoztatás</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Fűkasza</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154 000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17</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045160 Közutak, hidak, alagutak üzemeltetése, fenntartása</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Közlekedési táblák</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366 255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18</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Kossuth utca felújítás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63 247 761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63 247 761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40 151 001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19</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TOP Plusz, Liget sor felújítás terv</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1 200 000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3 232 000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20</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MFP, Táncsics utca járdafelújítás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8 276 397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5 478 544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5 478 544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21</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VP, Baracs-Nagyvenyim összekötő út felújítás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293 791 305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293 791 305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3 937 000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22</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Szent István utca salakozás, padkanyesés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800 000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23</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Szent István utca tervkészítés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24</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062020 Településfejlesztési projektek és támogatásuk</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MFP - II. számú háziorvosi rendelő felújítás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57 329 997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63 857 121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50 064 790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25</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MFP - Templomosi ravatalozó felújítás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31 331 715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28 981 385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26</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066010 Zöldterület-kezelés</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MFP, Fűnyírótraktor, pótkocsi</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1 591 468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1 591 468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1 896 480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27</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066020 Város-, községgazdálkodási egyéb szolgáltatások</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Fotontraktor tartozék</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5 999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28</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Telefonkészülék</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24 000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29</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074031 Család és nővédelmi egészségügyi gondozás</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Függöny védőnői épületbe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189 621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30</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Vércukorszintmérő készülék</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5 364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31</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Csaptelep</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33 199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32</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082092 Közművelődés - hagyományos közösségi kulturális értékek gondozása</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Karácsonyi fényháló</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8 740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33</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TOP Plusz, Tájház építész és épületgépészet felújítás kiviteli tervdokumentáció</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1 905 000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1 905 000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34</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TOP Plusz, Tájház energetikai tanúsítvány</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50 800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35</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091140 Óvodai nevelés, ellátás működtetési feladatai</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Tartalékkazán Óvoda épületébe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1 500 000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481 222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36</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104031 Gyermekek bölcsődében és mini bölcsődében történő ellátás</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TOP, Informatikai eszközök, egyéb gépek, berendezések beszerzése Bölcsőde épületébe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375 015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1 324 469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37</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Bölcsőde átadó ablak átalakítása</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443 563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38</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Bölcsőde, földmunkálatok</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415 290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39</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104042 Család és gyermekjóléti szolgáltatások</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TOP - ÖNO épület energetikai korszerűsítése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7 000 000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BCsilla: 2022.11. módosításban: 7 MFt önerőt emeltük 9 MFt-tal = 16 MFt + 51,621 MFt pályázati tám.rész + 526 eFt (Szobota I.) 68 147 710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3 302 000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40</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072311 Fogorvosi alapellátás</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Fogászati kezelőegység</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1 600 000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41</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ÖSSZESEN:</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515 378 428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593 736 639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152 477 588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2. Polgármesteri Hivatal 2022. évi beruházási, felújítási kiadásai célonként</w:t>
      </w:r>
    </w:p>
    <w:tbl>
      <w:tblPr>
        <w:tblW w:w="5000" w:type="pct"/>
        <w:jc w:val="left"/>
        <w:tblInd w:w="-7" w:type="dxa"/>
        <w:tblLayout w:type="fixed"/>
        <w:tblCellMar>
          <w:top w:w="28" w:type="dxa"/>
          <w:left w:w="28" w:type="dxa"/>
          <w:bottom w:w="28" w:type="dxa"/>
          <w:right w:w="28" w:type="dxa"/>
        </w:tblCellMar>
      </w:tblPr>
      <w:tblGrid>
        <w:gridCol w:w="1542"/>
        <w:gridCol w:w="1542"/>
        <w:gridCol w:w="1638"/>
        <w:gridCol w:w="1639"/>
        <w:gridCol w:w="1638"/>
        <w:gridCol w:w="1639"/>
      </w:tblGrid>
      <w:tr>
        <w:trPr>
          <w:tblHeader w:val="true"/>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Funkció</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Beruházás megnevezése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Eredeti előirányzat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Módosított előirányzat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Teljesítés</w:t>
            </w:r>
          </w:p>
        </w:tc>
      </w:tr>
      <w:tr>
        <w:trPr>
          <w:tblHeader w:val="true"/>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011130 Önkormányzatok és önkormányzati hivatalok jogalkotó és általános igazgatási tevékenysége</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Számítógép konfiguráció</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USB elosztó</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5 000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USB egér</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6 000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Apple Macbook laptop, táska</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510 000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510 000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Sateci Type-C Pro HUB</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35 000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Függönyök, Hivatal-tárgyalóterem</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425 910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425 910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Automata kávéfőzőgép</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189 999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189 999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ÖSSZESEN:</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1 171 909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1 171 909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3. Baracsi Négy Vándor Óvoda és Hétpettyes Bölcsőde 2022. évi beruházási, felújítási kiadásai célonként</w:t>
      </w:r>
    </w:p>
    <w:tbl>
      <w:tblPr>
        <w:tblW w:w="5000" w:type="pct"/>
        <w:jc w:val="left"/>
        <w:tblInd w:w="-7" w:type="dxa"/>
        <w:tblLayout w:type="fixed"/>
        <w:tblCellMar>
          <w:top w:w="28" w:type="dxa"/>
          <w:left w:w="28" w:type="dxa"/>
          <w:bottom w:w="28" w:type="dxa"/>
          <w:right w:w="28" w:type="dxa"/>
        </w:tblCellMar>
      </w:tblPr>
      <w:tblGrid>
        <w:gridCol w:w="1542"/>
        <w:gridCol w:w="1542"/>
        <w:gridCol w:w="1638"/>
        <w:gridCol w:w="1639"/>
        <w:gridCol w:w="1638"/>
        <w:gridCol w:w="1639"/>
      </w:tblGrid>
      <w:tr>
        <w:trPr>
          <w:tblHeader w:val="true"/>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Funkció</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Beruházás megnevezése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Eredeti előirányzat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Módosított előirányzat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Teljesítés</w:t>
            </w:r>
          </w:p>
        </w:tc>
      </w:tr>
      <w:tr>
        <w:trPr>
          <w:tblHeader w:val="true"/>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091140 Óvodai nevelés, ellátás működtetési feladatai</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Vízlágyító berendezés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Óvodai görgős tároló 1 db</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16 900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16 900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Óvodai fektető ágy 25 db</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255 000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255 000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104031 Gyermekek bölcsődében és mini bölcsődében történő ellátása</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Hulladékgyűjtő tároló</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14 605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14 605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Létra beszerzése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23 990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23 990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Laminálógép</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8 999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8 999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ÖSSZESEN:</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319 494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319 494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4. Baracsi Népjóléti Intézmény 2022. évi beruházási, felújítási kiadásai célonként</w:t>
      </w:r>
    </w:p>
    <w:tbl>
      <w:tblPr>
        <w:tblW w:w="5000" w:type="pct"/>
        <w:jc w:val="left"/>
        <w:tblInd w:w="-7" w:type="dxa"/>
        <w:tblLayout w:type="fixed"/>
        <w:tblCellMar>
          <w:top w:w="28" w:type="dxa"/>
          <w:left w:w="28" w:type="dxa"/>
          <w:bottom w:w="28" w:type="dxa"/>
          <w:right w:w="28" w:type="dxa"/>
        </w:tblCellMar>
      </w:tblPr>
      <w:tblGrid>
        <w:gridCol w:w="1542"/>
        <w:gridCol w:w="1542"/>
        <w:gridCol w:w="1638"/>
        <w:gridCol w:w="1639"/>
        <w:gridCol w:w="1638"/>
        <w:gridCol w:w="1639"/>
      </w:tblGrid>
      <w:tr>
        <w:trPr>
          <w:tblHeader w:val="true"/>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Funkció</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Beruházás megnevezése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Eredeti előirányzat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Módosított előirányzat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Teljesítés</w:t>
            </w:r>
          </w:p>
        </w:tc>
      </w:tr>
      <w:tr>
        <w:trPr>
          <w:tblHeader w:val="true"/>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082092 Közművelődés - hagyományos közösségi kulturális értékek gondozása</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Epson nyomtató</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212 300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212 300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Hűtőszekrény felülfagyasztós BEKO RDSA 280K30WN</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109 999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109 999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013360 Más szerv részére végzett pénzügyi-gazdálkodási, üzemeltetési, egyéb szolgáltatások</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Elöltöltős mosógép WUE7511</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124 990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124 990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104042 Család és gyermekjóléti szolgáltatások</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Telefonkészülék</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9 990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9 990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Elektromos kerékpár akkumulátor</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95 000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95 000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041233 Hosszabb időtartamú közfoglalkoztatás</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Vasaló</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8 579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8 579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Ablaktisztító</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28 399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28 399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w:t>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Porszívó</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25 699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25 699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9</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ÖSSZESEN:</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614 956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614 956 Ft</w:t>
            </w:r>
          </w:p>
        </w:tc>
      </w:tr>
    </w:tbl>
    <w:p>
      <w:pPr>
        <w:pStyle w:val="TextBody"/>
        <w:bidi w:val="0"/>
        <w:spacing w:lineRule="auto" w:line="240"/>
        <w:jc w:val="right"/>
        <w:rPr>
          <w:rFonts w:ascii="Times New Roman" w:hAnsi="Times New Roman"/>
          <w:i/>
          <w:i/>
          <w:iCs/>
          <w:sz w:val="24"/>
          <w:szCs w:val="24"/>
          <w:u w:val="single"/>
        </w:rPr>
      </w:pPr>
      <w:r>
        <w:br w:type="page"/>
      </w:r>
      <w:r>
        <w:rPr>
          <w:i/>
          <w:iCs/>
          <w:sz w:val="24"/>
          <w:szCs w:val="24"/>
          <w:u w:val="single"/>
        </w:rPr>
        <w:t>5. melléklet a 9/2023. (V. 22.) önkormányzati rendelethez</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Maradvány kimutatás</w:t>
      </w:r>
    </w:p>
    <w:p>
      <w:pPr>
        <w:pStyle w:val="TextBody"/>
        <w:bidi w:val="0"/>
        <w:spacing w:lineRule="auto" w:line="240" w:before="220" w:after="0"/>
        <w:ind w:left="0" w:hanging="0"/>
        <w:jc w:val="both"/>
        <w:rPr>
          <w:rFonts w:ascii="Times New Roman" w:hAnsi="Times New Roman"/>
          <w:sz w:val="24"/>
          <w:szCs w:val="24"/>
        </w:rPr>
      </w:pPr>
      <w:r>
        <w:rPr>
          <w:sz w:val="24"/>
          <w:szCs w:val="24"/>
        </w:rPr>
        <w:t>1. Baracs Község Önkormányzata maradvány kimutatása</w:t>
      </w:r>
    </w:p>
    <w:tbl>
      <w:tblPr>
        <w:tblW w:w="5000" w:type="pct"/>
        <w:jc w:val="left"/>
        <w:tblInd w:w="-7" w:type="dxa"/>
        <w:tblLayout w:type="fixed"/>
        <w:tblCellMar>
          <w:top w:w="28" w:type="dxa"/>
          <w:left w:w="28" w:type="dxa"/>
          <w:bottom w:w="28" w:type="dxa"/>
          <w:right w:w="28" w:type="dxa"/>
        </w:tblCellMar>
      </w:tblPr>
      <w:tblGrid>
        <w:gridCol w:w="3276"/>
        <w:gridCol w:w="3181"/>
        <w:gridCol w:w="3181"/>
      </w:tblGrid>
      <w:tr>
        <w:trPr>
          <w:tblHeader w:val="true"/>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Összeg</w:t>
            </w:r>
          </w:p>
        </w:tc>
      </w:tr>
      <w:tr>
        <w:trPr>
          <w:tblHeader w:val="true"/>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költségvetési bevételei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692 403 846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költségvetési kiadásai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359 414 853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költségvetési egyenlege</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332 988 993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finanszírozási bevételei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292 206 406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finanszírozási kiadásai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245 386 133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finanszírozási egyenlege</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46 820 273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maradványa</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379 809 266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Összes maradvány</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379 809 266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2. Polgármesteri Hivatal maradvány kimutatása</w:t>
      </w:r>
    </w:p>
    <w:tbl>
      <w:tblPr>
        <w:tblW w:w="5000" w:type="pct"/>
        <w:jc w:val="left"/>
        <w:tblInd w:w="-7" w:type="dxa"/>
        <w:tblLayout w:type="fixed"/>
        <w:tblCellMar>
          <w:top w:w="28" w:type="dxa"/>
          <w:left w:w="28" w:type="dxa"/>
          <w:bottom w:w="28" w:type="dxa"/>
          <w:right w:w="28" w:type="dxa"/>
        </w:tblCellMar>
      </w:tblPr>
      <w:tblGrid>
        <w:gridCol w:w="3276"/>
        <w:gridCol w:w="3181"/>
        <w:gridCol w:w="3181"/>
      </w:tblGrid>
      <w:tr>
        <w:trPr>
          <w:tblHeader w:val="true"/>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Összeg</w:t>
            </w:r>
          </w:p>
        </w:tc>
      </w:tr>
      <w:tr>
        <w:trPr>
          <w:tblHeader w:val="true"/>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költségvetési bevételei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5 388 047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költségvetési kiadásai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65 055 833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költségvetési egyenlege</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-59 667 786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finanszírozási bevételei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60 954 635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finanszírozási egyenlege</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60 954 635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maradványa</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1 286 849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Összes maradvány</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1 286 849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3. Baracsi Négy Vándor Óvoda és Hétpettyes Bölcsőde maradvány kimutatása</w:t>
      </w:r>
    </w:p>
    <w:tbl>
      <w:tblPr>
        <w:tblW w:w="5000" w:type="pct"/>
        <w:jc w:val="left"/>
        <w:tblInd w:w="-7" w:type="dxa"/>
        <w:tblLayout w:type="fixed"/>
        <w:tblCellMar>
          <w:top w:w="28" w:type="dxa"/>
          <w:left w:w="28" w:type="dxa"/>
          <w:bottom w:w="28" w:type="dxa"/>
          <w:right w:w="28" w:type="dxa"/>
        </w:tblCellMar>
      </w:tblPr>
      <w:tblGrid>
        <w:gridCol w:w="3276"/>
        <w:gridCol w:w="3181"/>
        <w:gridCol w:w="3181"/>
      </w:tblGrid>
      <w:tr>
        <w:trPr>
          <w:tblHeader w:val="true"/>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Összeg</w:t>
            </w:r>
          </w:p>
        </w:tc>
      </w:tr>
      <w:tr>
        <w:trPr>
          <w:tblHeader w:val="true"/>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költségvetési bevételei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4 016 362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költségvetési kiadásai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96 472 420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költségvetési egyenlege</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-92 456 058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finanszírozási bevételei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95 199 997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finanszírozási egyenlege</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95 199 997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maradványa</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2 743 939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Összes maradvány</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2 743 939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4. Baracsi Népjóléti Intézmény maradvány kimutatása</w:t>
      </w:r>
    </w:p>
    <w:tbl>
      <w:tblPr>
        <w:tblW w:w="5000" w:type="pct"/>
        <w:jc w:val="left"/>
        <w:tblInd w:w="-7" w:type="dxa"/>
        <w:tblLayout w:type="fixed"/>
        <w:tblCellMar>
          <w:top w:w="28" w:type="dxa"/>
          <w:left w:w="28" w:type="dxa"/>
          <w:bottom w:w="28" w:type="dxa"/>
          <w:right w:w="28" w:type="dxa"/>
        </w:tblCellMar>
      </w:tblPr>
      <w:tblGrid>
        <w:gridCol w:w="3276"/>
        <w:gridCol w:w="3181"/>
        <w:gridCol w:w="3181"/>
      </w:tblGrid>
      <w:tr>
        <w:trPr>
          <w:tblHeader w:val="true"/>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Összeg</w:t>
            </w:r>
          </w:p>
        </w:tc>
      </w:tr>
      <w:tr>
        <w:trPr>
          <w:tblHeader w:val="true"/>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költségvetési bevételei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15 074 361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költségvetési kiadásai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72 529 504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költségvetési egyenlege</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-57 455 143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finanszírozási bevételei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59 440 515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finanszírozási egyenlege</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59 440 515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Alaptevékenység maradványa</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1 985 372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Összes maradvány</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1 985 372 Ft</w:t>
            </w:r>
          </w:p>
        </w:tc>
      </w:tr>
    </w:tbl>
    <w:p>
      <w:pPr>
        <w:pStyle w:val="TextBody"/>
        <w:bidi w:val="0"/>
        <w:spacing w:lineRule="auto" w:line="240"/>
        <w:jc w:val="right"/>
        <w:rPr>
          <w:rFonts w:ascii="Times New Roman" w:hAnsi="Times New Roman"/>
          <w:i/>
          <w:i/>
          <w:iCs/>
          <w:sz w:val="24"/>
          <w:szCs w:val="24"/>
          <w:u w:val="single"/>
        </w:rPr>
      </w:pPr>
      <w:r>
        <w:br w:type="page"/>
      </w:r>
      <w:r>
        <w:rPr>
          <w:i/>
          <w:iCs/>
          <w:sz w:val="24"/>
          <w:szCs w:val="24"/>
          <w:u w:val="single"/>
        </w:rPr>
        <w:t>6. melléklet a 9/2023. (V. 22.) önkormányzati rendelethez</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Mérleg</w:t>
      </w:r>
    </w:p>
    <w:p>
      <w:pPr>
        <w:pStyle w:val="TextBody"/>
        <w:bidi w:val="0"/>
        <w:spacing w:lineRule="auto" w:line="240" w:before="220" w:after="0"/>
        <w:ind w:left="0" w:hanging="0"/>
        <w:jc w:val="both"/>
        <w:rPr>
          <w:rFonts w:ascii="Times New Roman" w:hAnsi="Times New Roman"/>
          <w:sz w:val="24"/>
          <w:szCs w:val="24"/>
        </w:rPr>
      </w:pPr>
      <w:r>
        <w:rPr>
          <w:sz w:val="24"/>
          <w:szCs w:val="24"/>
        </w:rPr>
        <w:t>1. Baracs Község Önkormányzata</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Előző időszak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Módosítások (+/-)</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Tárgyi időszak</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A/I/2 Szellemi termékek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12 175 829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6 084 854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A/I Immateriális javak (=A/I/1+A/I/2+A/I/3)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12 175 829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6 084 854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A/II/1 Ingatlanok és a kapcsolódó vagyoni értékű jogok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3 343 025 238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3 641 349 653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A/II/2 Gépek, berendezések, felszerelések, járművek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22 921 502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22 619 692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A/II/4 Beruházások, felújítások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402 723 670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260 892 969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A/II Tárgyi eszközök (=A/II/1+...+A/II/5)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3 768 670 410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3 924 862 314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A/III/1 Tartós részesedések (=A/III/1a+…+A/III/1f)</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4 238 000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4 238 000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A/III/1b - ebből: tartós részesedések nem pénzügyi vállalkozásban</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4 238 000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4 238 000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A/III/2 Tartós hitelviszonyt megtestesítő értékpapírok (&gt;=A/III/2a+A/III/2/b)</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1 305 893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1 305 893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A/III Befektetett pénzügyi eszközök (=A/III/1+A/III/2+A/III/3)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5 543 893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5 543 893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 NEMZETI VAGYONBA TARTOZÓ BEFEKTETETT ESZKÖZÖK (=A/I+A/II+A/III+A/IV)</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3 786 390 132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3 936 491 061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C/II/1 Forintpénztár</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204 265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364 265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C/II Pénztárak, csekkek, betétkönyvek (=C/II/1+C/II/2+C/II/3)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204 265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364 265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C/III/1 Kincstáron kívüli forintszámlák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228 653 934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183 661 011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C/III/2 Kincstárban vezetett forintszámlák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36 722 681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213 719 512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C/III Forintszámlák (=C/III/1+C/III/2)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265 376 615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397 380 523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 PÉNZESZKÖZÖK (=C/I+…+C/IV)</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265 580 880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397 744 788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D/I/3 Költségvetési évben esedékes követelések közhatalmi bevételre (=D/I/3a+…+D/I/3f)</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5 940 046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5 213 085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D/I/3a - ebből: költségvetési évben esedékes követelések jövedelemadókra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D/I/3d - ebből: költségvetési évben esedékes követelések vagyoni típusú adókra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885 433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681 680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D/I/3e - ebből: költségvetési évben esedékes követelések termékek és szolgáltatások adóira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4 680 297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3 258 552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D/I/3f - ebből: költségvetési évben esedékes követelések egyéb közhatalmi bevételekre</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374 316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1 272 850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D/I/4 Költségvetési évben esedékes követelések működési bevételre (=D/I/4a+…+D/I/4i)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17 925 985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27 306 845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D/I/4a - ebből: költségvetési évben esedékes követelések készletértékesítés ellenértékére, szolgáltatások ellenértékére, közvetített szolgáltatások ellenértékére</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61 642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71 532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D/I/4b - ebből: költségvetési évben esedékes követelések tulajdonosi bevételekre</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928 555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2 320 806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D/I/4c - ebből: költségvetési évben esedékes követelések ellátási díjakra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525 659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930 283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D/I/4d - ebből: költségvetési évben esedékes követelések kiszámlázott általános forgalmi adóra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3 612 308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5 308 978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D/I/4i - ebből: költségvetési évben esedékes követelések egyéb működési bevételekre</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12 797 821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18 675 246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D/I/6 Költségvetési évben esedékes követelések működési célú átvett pénzeszközre (&gt;=D/I/6a+D/I/6b+D/I/6c)</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221 000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D/I/6c - ebből: költségvetési évben esedékes követelések működési célú visszatérítendő támogatások, kölcsönök visszatérülésére államháztartáson kívülről</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221 000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D/I/7 Költségvetési évben esedékes követelések felhalmozási célú átvett pénzeszközre (&gt;=D/I/7a+D/I/7b+D/I/7c)</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527 966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507 166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D/I/7c - ebből: költségvetési évben esedékes követelések felhalmozási célú visszatérítendő támogatások, kölcsönök visszatérülésére államháztartáson kívülről</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527 966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507 166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 Költségvetési évben esedékes követelések (=D/I/1+…+D/I/8)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24 614 997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33 248 096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D/II/3 Költségvetési évet követően esedékes követelések közhatalmi bevételre (=D/II/3a+…+D/II/3f)</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55 022 015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55 652 490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D/II/3e - ebből: költségvetési évet követően esedékes követelések termékek és szolgáltatások adóira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55 017 015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55 652 490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D/II/3f - ebből: költségvetési évet követően esedékes követelések egyéb közhatalmi bevételekre</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D/II/7 Költségvetési évet követően esedékes követelések felhalmozási célú átvett pénzeszközre (&gt;=D/II/7a+D/II/7b+D/II/7c)</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823 985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823 985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D/II/7c - ebből: költségvetési évet követően esedékes követelések felhalmozási célú visszatérítendő támogatások, kölcsönök visszatérülésére államháztartáson kívülről</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823 985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823 985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D/II Költségvetési évet követően esedékes követelések (=D/II/1+…+D/II/8)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55 846 000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56 476 475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D/III/1 Adott előlegek (=D/III/1a+…+D/III/1f)</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56 345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637 762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D/III/1c - ebből: készletekre adott előlegek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19 685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D/III/1e - ebből: foglalkoztatottaknak adott előlegek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36 660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D/III/1f - ebből: túlfizetések, téves és visszajáró kifizetések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532 762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D/III/4 Forgótőke elszámolása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D/III/7 Folyósított, megelőlegezett társadalombiztosítási és családtámogatási ellátások elszámolása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87 096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87 096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D/III Követelés jellegű sajátos elszámolások (=D/III/1+…+D/III/9)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183 441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764 858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 KÖVETELÉSEK (=D/I+D/II+D/III)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80 644 438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90 489 429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E/I/2 Más előzetesen felszámított levonható általános forgalmi adó</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349 000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E/I/3 Adott előleghez kapcsolódó előzetesen felszámított nem levonható általános forgalmi adó</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5 315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E/I Előzetesen felszámított általános forgalmi adó elszámolása (=E/I/1+…+E/I/4)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354 315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E/II/2 Más fizetendő általános forgalmi adó</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-1 172 000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E/II Fizetendő általános forgalmi adó elszámolása (=E/II/1+E/II/2)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-1 172 000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 EGYÉB SAJÁTOS ELSZÁMOLÁSOK (=E/I+E/II+E/III)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354 315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-1 172 000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ESZKÖZÖK ÖSSZESEN (=A+B+C+D+E+F)</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4 132 969 765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4 423 553 278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G/I Nemzeti vagyon induláskori értéke</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2 653 774 568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2 653 774 568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G/II Nemzeti vagyon változásai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427 835 707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427 835 707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G/III Egyéb eszközök induláskori értéke és változásai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227 310 485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227 310 485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G/IV Felhalmozott eredmény</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823 047 681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717 218 312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G/VI Mérleg szerinti eredmény</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-105 829 369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155 458 715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 SAJÁT TŐKE (= G/I+…+G/VI)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4 026 139 072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4 181 597 787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H/I/1 Költségvetési évben esedékes kötelezettségek személyi juttatásokra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906 877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H/I/3 Költségvetési évben esedékes kötelezettségek dologi kiadásokra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2 528 034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1 237 291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H/I/4 Költségvetési évben esedékes kötelezettségek ellátottak pénzbeli juttatásaira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H/I/5 Költségvetési évben esedékes kötelezettségek egyéb működési célú kiadásokra (&gt;=H/I/5a+H/I/5b)</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52 900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52 900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H/I/6 Költségvetési évben esedékes kötelezettségek beruházásokra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3 598 259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H/I/7 Költségvetési évben esedékes kötelezettségek felújításokra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14 146 257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139 736 229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H/I/9 Költségvetési évben esedékes kötelezettségek finanszírozási kiadásokra (&gt;=H/I/9a+…+H/I/9l)</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37 794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6 830 552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H/I/9a - ebből: költségvetési évben esedékes kötelezettségek hosszú lejáratú hitelek, kölcsönök törlesztésére pénzügyi vállalkozásnak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6 830 552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H/I/9g - ebből: költségvetési évben esedékes kötelezettségek államháztartáson belüli megelőlegezések visszafizetésére</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37 794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 Költségvetési évben esedékes kötelezettségek (=H/I/1+…+H/I/9)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20 363 244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149 168 849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H/II/9 Költségvetési évet követően esedékes kötelezettségek finanszírozási kiadásokra (&gt;=H/II/9a+…+H/II/9j)</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62 373 352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69 425 553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H/II/9a - ebből: költségvetési évet követően esedékes kötelezettségek hosszú lejáratú hitelek, kölcsönök törlesztésére pénzügyi vállalkozásnak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53 830 552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59 485 238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H/II/9e - ebből: költségvetési évet követően esedékes kötelezettségek államháztartáson belüli megelőlegezések visszafizetésére</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8 542 800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9 940 315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H/II Költségvetési évet követően esedékes kötelezettségek (=H/II/1+…+H/II/9)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62 373 352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69 425 553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H/III/1 Kapott előlegek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12 054 716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11 132 313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H/III/2 Továbbadási célból folyósított támogatások, ellátások elszámolása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447 210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291 790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H/III/3 Más szervezetet megillető bevételek elszámolása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2 254 552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2 298 473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H/III/7 Letétre, megőrzésre, fedezetkezelésre átvett pénzeszközök, biztosítékok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4 928 844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4 977 804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H/III Kötelezettség jellegű sajátos elszámolások (=H/III/1+…+H/III/10)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19 685 322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18 700 380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 KÖTELEZETTSÉGEK (=H/I+H/II+H/III)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102 421 918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237 294 782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J/2 Költségek, ráfordítások passzív időbeli elhatárolása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4 408 775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4 660 709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J) PASSZÍV IDŐBELI ELHATÁROLÁSOK (=J/1+J/2+J/3)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4 408 775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4 660 709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FORRÁSOK ÖSSZESEN (=G+H+I+J)</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4 132 969 765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4 423 553 278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2. Polgármesteri Hivatal</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Előző időszak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Módosítások (+/-)</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Tárgyi időszak</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A/II/2 Gépek, berendezések, felszerelések, járművek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571 811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894 091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A/II Tárgyi eszközök (=A/II/1+...+A/II/5)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571 811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894 091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 NEMZETI VAGYONBA TARTOZÓ BEFEKTETETT ESZKÖZÖK (=A/I+A/II+A/III+A/IV)</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571 811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894 091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C/II/1 Forintpénztár</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206 910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24 790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C/II Pénztárak, csekkek, betétkönyvek (=C/II/1+C/II/2+C/II/3)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206 910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24 790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C/III/1 Kincstáron kívüli forintszámlák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459 780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852 064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C/III Forintszámlák (=C/III/1+C/III/2)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459 780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852 064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 PÉNZESZKÖZÖK (=C/I+…+C/IV)</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666 690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876 854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D/I/4 Költségvetési évben esedékes követelések működési bevételre (=D/I/4a+…+D/I/4i)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380 973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8 698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D/I/4d - ebből: költségvetési évben esedékes követelések kiszámlázott általános forgalmi adóra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1 849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1 849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D/I/4i - ebből: költségvetési évben esedékes követelések egyéb működési bevételekre</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379 124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6 849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 Költségvetési évben esedékes követelések (=D/I/1+…+D/I/8)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380 973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8 698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D/III/1 Adott előlegek (=D/III/1a+…+D/III/1f)</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409 995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D/III/1f - ebből: túlfizetések, téves és visszajáró kifizetések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409 995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D/III/7 Folyósított, megelőlegezett társadalombiztosítási és családtámogatási ellátások elszámolása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230 945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D/III Követelés jellegű sajátos elszámolások (=D/III/1+…+D/III/9)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230 945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409 995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 KÖVETELÉSEK (=D/I+D/II+D/III)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611 918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418 693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ESZKÖZÖK ÖSSZESEN (=A+B+C+D+E+F)</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1 850 419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2 189 638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G/III Egyéb eszközök induláskori értéke és változásai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6 594 508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6 594 508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G/IV Felhalmozott eredmény</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-9 119 046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-8 413 199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G/VI Mérleg szerinti eredmény</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705 847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-3 470 449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 SAJÁT TŐKE (= G/I+…+G/VI)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-1 818 691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-5 289 140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H/I/3 Költségvetési évben esedékes kötelezettségek dologi kiadásokra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150 491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1 099 804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H/I/6 Költségvetési évben esedékes kötelezettségek beruházásokra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11 500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 Költségvetési évben esedékes kötelezettségek (=H/I/1+…+H/I/9)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150 491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1 111 304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H/II/3 Költségvetési évet követően esedékes kötelezettségek dologi kiadásokra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132 741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H/II Költségvetési évet követően esedékes kötelezettségek (=H/II/1+…+H/II/9)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132 741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 KÖTELEZETTSÉGEK (=H/I+H/II+H/III)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283 232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1 111 304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J/2 Költségek, ráfordítások passzív időbeli elhatárolása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3 385 878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6 367 474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J) PASSZÍV IDŐBELI ELHATÁROLÁSOK (=J/1+J/2+J/3)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3 385 878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6 367 474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FORRÁSOK ÖSSZESEN (=G+H+I+J)</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1 850 419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2 189 638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3. Baracsi Négy Vándor Óvoda és Hétpettyes Bölcsőde</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Előző időszak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Módosítások (+/-)</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Tárgyi időszak</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A/II/2 Gépek, berendezések, felszerelések, járművek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5 220 308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4 919 308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A/II Tárgyi eszközök (=A/II/1+...+A/II/5)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5 220 308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4 919 308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 NEMZETI VAGYONBA TARTOZÓ BEFEKTETETT ESZKÖZÖK (=A/I+A/II+A/III+A/IV)</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5 220 308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4 919 308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C/II/1 Forintpénztár</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49 260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142 695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C/II Pénztárak, csekkek, betétkönyvek (=C/II/1+C/II/2+C/II/3)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49 260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142 695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C/III/1 Kincstáron kívüli forintszámlák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612 003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2 382 044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C/III Forintszámlák (=C/III/1+C/III/2)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612 003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2 382 044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 PÉNZESZKÖZÖK (=C/I+…+C/IV)</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661 263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2 524 739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D/I/4 Költségvetési évben esedékes követelések működési bevételre (=D/I/4a+…+D/I/4i)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7 040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577 297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D/I/4c - ebből: költségvetési évben esedékes követelések ellátási díjakra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5 544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498 869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D/I/4d - ebből: költségvetési évben esedékes követelések kiszámlázott általános forgalmi adóra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1 496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78 428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 Költségvetési évben esedékes követelések (=D/I/1+…+D/I/8)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7 040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577 297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D/III/7 Folyósított, megelőlegezett társadalombiztosítási és családtámogatási ellátások elszámolása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126 734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219 200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D/III Követelés jellegű sajátos elszámolások (=D/III/1+…+D/III/9)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126 734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219 200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 KÖVETELÉSEK (=D/I+D/II+D/III)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133 774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796 497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E/I/2 Más előzetesen felszámított levonható általános forgalmi adó</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E/I Előzetesen felszámított általános forgalmi adó elszámolása (=E/I/1+…+E/I/4)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 EGYÉB SAJÁTOS ELSZÁMOLÁSOK (=E/I+E/II+E/III)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ESZKÖZÖK ÖSSZESEN (=A+B+C+D+E+F)</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6 490 345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8 812 544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G/III Egyéb eszközök induláskori értéke és változásai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3 256 800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3 256 800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G/IV Felhalmozott eredmény</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-2 576 874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-1 164 562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G/VI Mérleg szerinti eredmény</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1 412 312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-837 993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 SAJÁT TŐKE (= G/I+…+G/VI)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2 092 238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1 254 245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H/I/1 Költségvetési évben esedékes kötelezettségek személyi juttatásokra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6 470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H/I/3 Költségvetési évben esedékes kötelezettségek dologi kiadásokra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72 538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233 868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 Költségvetési évben esedékes kötelezettségek (=H/I/1+…+H/I/9)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72 538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240 338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H/II/3 Költségvetési évet követően esedékes kötelezettségek dologi kiadásokra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115 550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H/II Költségvetési évet követően esedékes kötelezettségek (=H/II/1+…+H/II/9)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115 550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 KÖTELEZETTSÉGEK (=H/I+H/II+H/III)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188 088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240 338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J/2 Költségek, ráfordítások passzív időbeli elhatárolása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4 210 019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7 317 961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J) PASSZÍV IDŐBELI ELHATÁROLÁSOK (=J/1+J/2+J/3)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4 210 019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7 317 961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FORRÁSOK ÖSSZESEN (=G+H+I+J)</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6 490 345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8 812 544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4. Baracsi Népjóléti Intézmény</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Előző időszak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Módosítások (+/-)</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Tárgyi időszak</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C/II/1 Forintpénztár</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129 475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1 379 125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C/II Pénztárak, csekkek, betétkönyvek (=C/II/1+C/II/2+C/II/3)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129 475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1 379 125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C/III/1 Kincstáron kívüli forintszámlák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608 832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560 980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C/III Forintszámlák (=C/III/1+C/III/2)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608 832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560 980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 PÉNZESZKÖZÖK (=C/I+…+C/IV)</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738 307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1 940 105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D/I/4 Költségvetési évben esedékes követelések működési bevételre (=D/I/4a+…+D/I/4i)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223 038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41 028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D/I/4c - ebből: költségvetési évben esedékes követelések ellátási díjakra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6 510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D/I/4d - ebből: költségvetési évben esedékes követelések kiszámlázott általános forgalmi adóra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47 417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7 338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D/I/4i - ebből: költségvetési évben esedékes követelések egyéb működési bevételekre</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175 621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27 180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 Költségvetési évben esedékes követelések (=D/I/1+…+D/I/8)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223 038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41 028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D/III/7 Folyósított, megelőlegezett társadalombiztosítási és családtámogatási ellátások elszámolása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62 208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45 267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D/III Követelés jellegű sajátos elszámolások (=D/III/1+…+D/III/9)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62 208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45 267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 KÖVETELÉSEK (=D/I+D/II+D/III)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285 246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86 295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E/I/2 Más előzetesen felszámított levonható általános forgalmi adó</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737 000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E/I Előzetesen felszámított általános forgalmi adó elszámolása (=E/I/1+…+E/I/4)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737 000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 EGYÉB SAJÁTOS ELSZÁMOLÁSOK (=E/I+E/II+E/III)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737 000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ESZKÖZÖK ÖSSZESEN (=A+B+C+D+E+F)</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1 760 553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2 180 400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G/IV Felhalmozott eredmény</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-1 140 856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-2 365 795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G/VI Mérleg szerinti eredmény</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-1 224 939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-320 360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 SAJÁT TŐKE (= G/I+…+G/VI)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-2 365 795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-2 686 155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H/I/1 Költségvetési évben esedékes kötelezettségek személyi juttatásokra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89 650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H/I/3 Költségvetési évben esedékes kötelezettségek dologi kiadásokra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96 392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16 598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 Költségvetési évben esedékes kötelezettségek (=H/I/1+…+H/I/9)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96 392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106 248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H/II/3 Költségvetési évet követően esedékes kötelezettségek dologi kiadásokra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33 373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H/II Költségvetési évet követően esedékes kötelezettségek (=H/II/1+…+H/II/9)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33 373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 KÖTELEZETTSÉGEK (=H/I+H/II+H/III)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129 765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106 248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J/2 Költségek, ráfordítások passzív időbeli elhatárolása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3 996 583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4 760 307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J) PASSZÍV IDŐBELI ELHATÁROLÁSOK (=J/1+J/2+J/3)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3 996 583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4 760 307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FORRÁSOK ÖSSZESEN (=G+H+I+J)</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1 760 553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2 180 400 Ft</w:t>
            </w:r>
          </w:p>
        </w:tc>
      </w:tr>
    </w:tbl>
    <w:p>
      <w:pPr>
        <w:pStyle w:val="TextBody"/>
        <w:bidi w:val="0"/>
        <w:spacing w:lineRule="auto" w:line="240"/>
        <w:jc w:val="right"/>
        <w:rPr>
          <w:rFonts w:ascii="Times New Roman" w:hAnsi="Times New Roman"/>
          <w:i/>
          <w:i/>
          <w:iCs/>
          <w:sz w:val="24"/>
          <w:szCs w:val="24"/>
          <w:u w:val="single"/>
        </w:rPr>
      </w:pPr>
      <w:r>
        <w:br w:type="page"/>
      </w:r>
      <w:r>
        <w:rPr>
          <w:i/>
          <w:iCs/>
          <w:sz w:val="24"/>
          <w:szCs w:val="24"/>
          <w:u w:val="single"/>
        </w:rPr>
        <w:t>7. melléklet a 9/2023. (V. 22.) önkormányzati rendelethez</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A létszám funkciócsoportonkénti megoszlása</w:t>
      </w:r>
    </w:p>
    <w:p>
      <w:pPr>
        <w:pStyle w:val="TextBody"/>
        <w:bidi w:val="0"/>
        <w:spacing w:lineRule="auto" w:line="240" w:before="220" w:after="0"/>
        <w:ind w:left="0" w:hanging="0"/>
        <w:jc w:val="both"/>
        <w:rPr>
          <w:rFonts w:ascii="Times New Roman" w:hAnsi="Times New Roman"/>
          <w:sz w:val="24"/>
          <w:szCs w:val="24"/>
        </w:rPr>
      </w:pPr>
      <w:r>
        <w:rPr>
          <w:sz w:val="24"/>
          <w:szCs w:val="24"/>
        </w:rPr>
        <w:t>1. Baracs Község Önkormányzata</w:t>
      </w:r>
    </w:p>
    <w:tbl>
      <w:tblPr>
        <w:tblW w:w="5000" w:type="pct"/>
        <w:jc w:val="left"/>
        <w:tblInd w:w="-7" w:type="dxa"/>
        <w:tblLayout w:type="fixed"/>
        <w:tblCellMar>
          <w:top w:w="28" w:type="dxa"/>
          <w:left w:w="28" w:type="dxa"/>
          <w:bottom w:w="28" w:type="dxa"/>
          <w:right w:w="28" w:type="dxa"/>
        </w:tblCellMar>
      </w:tblPr>
      <w:tblGrid>
        <w:gridCol w:w="963"/>
        <w:gridCol w:w="964"/>
        <w:gridCol w:w="964"/>
        <w:gridCol w:w="964"/>
        <w:gridCol w:w="964"/>
        <w:gridCol w:w="963"/>
        <w:gridCol w:w="964"/>
        <w:gridCol w:w="964"/>
        <w:gridCol w:w="964"/>
        <w:gridCol w:w="964"/>
      </w:tblGrid>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Megnevezés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Vezetői létszám középfokú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Vezetői létszám felsőfokú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Vezetői létszám összesen</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Nem vezetői létszám alapfokú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Nem vezetői létszám középfokú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Nem vezetői létszám felsőfokú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Nem vezetői létszám 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Létszám összesen</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 csoport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17</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Egészségügyi szolgálati jogviszonyban foglalkoztatottak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 Törvénykönyve hatálya alá tartozók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ebből: közfoglalkoztatottak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Választott tisztségviselők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w:t>
            </w:r>
          </w:p>
        </w:tc>
      </w:tr>
    </w:tbl>
    <w:p>
      <w:pPr>
        <w:pStyle w:val="TextBody"/>
        <w:bidi w:val="0"/>
        <w:spacing w:lineRule="auto" w:line="240" w:before="220" w:after="0"/>
        <w:ind w:left="0" w:hanging="0"/>
        <w:jc w:val="both"/>
        <w:rPr>
          <w:rFonts w:ascii="Times New Roman" w:hAnsi="Times New Roman"/>
          <w:sz w:val="24"/>
          <w:szCs w:val="24"/>
        </w:rPr>
      </w:pPr>
      <w:r>
        <w:rPr>
          <w:sz w:val="24"/>
          <w:szCs w:val="24"/>
        </w:rPr>
        <w:t>2. Polgármesteri Hivatal</w:t>
      </w:r>
    </w:p>
    <w:tbl>
      <w:tblPr>
        <w:tblW w:w="5000" w:type="pct"/>
        <w:jc w:val="left"/>
        <w:tblInd w:w="-7" w:type="dxa"/>
        <w:tblLayout w:type="fixed"/>
        <w:tblCellMar>
          <w:top w:w="28" w:type="dxa"/>
          <w:left w:w="28" w:type="dxa"/>
          <w:bottom w:w="28" w:type="dxa"/>
          <w:right w:w="28" w:type="dxa"/>
        </w:tblCellMar>
      </w:tblPr>
      <w:tblGrid>
        <w:gridCol w:w="963"/>
        <w:gridCol w:w="964"/>
        <w:gridCol w:w="964"/>
        <w:gridCol w:w="964"/>
        <w:gridCol w:w="964"/>
        <w:gridCol w:w="963"/>
        <w:gridCol w:w="964"/>
        <w:gridCol w:w="964"/>
        <w:gridCol w:w="964"/>
        <w:gridCol w:w="964"/>
      </w:tblGrid>
      <w:tr>
        <w:trPr>
          <w:tblHeader w:val="true"/>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Vezetői létszám középfokú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Vezetői létszám felsőfokú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Vezetői létszám összesen</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Nem vezetői létszám alapfokú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Nem vezetői létszám középfokú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Nem vezetői létszám felsőfokú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Nem vezetői létszám 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Létszám összesen</w:t>
            </w:r>
          </w:p>
        </w:tc>
      </w:tr>
      <w:tr>
        <w:trPr>
          <w:tblHeader w:val="true"/>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F</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G</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H</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I</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 csoport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9</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Köztisztviselők, kormánytisztviselők, különleges jogállású szervek tisztviselői</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w:t>
            </w:r>
          </w:p>
        </w:tc>
      </w:tr>
    </w:tbl>
    <w:p>
      <w:pPr>
        <w:pStyle w:val="TextBody"/>
        <w:bidi w:val="0"/>
        <w:spacing w:lineRule="auto" w:line="240" w:before="220" w:after="0"/>
        <w:ind w:left="0" w:hanging="0"/>
        <w:jc w:val="both"/>
        <w:rPr>
          <w:rFonts w:ascii="Times New Roman" w:hAnsi="Times New Roman"/>
          <w:sz w:val="24"/>
          <w:szCs w:val="24"/>
        </w:rPr>
      </w:pPr>
      <w:r>
        <w:rPr>
          <w:sz w:val="24"/>
          <w:szCs w:val="24"/>
        </w:rPr>
        <w:t>3. Baracsi Négy Vándor Óvoda és Hétpettyes Bölcsőde</w:t>
      </w:r>
    </w:p>
    <w:tbl>
      <w:tblPr>
        <w:tblW w:w="5000" w:type="pct"/>
        <w:jc w:val="left"/>
        <w:tblInd w:w="-7" w:type="dxa"/>
        <w:tblLayout w:type="fixed"/>
        <w:tblCellMar>
          <w:top w:w="28" w:type="dxa"/>
          <w:left w:w="28" w:type="dxa"/>
          <w:bottom w:w="28" w:type="dxa"/>
          <w:right w:w="28" w:type="dxa"/>
        </w:tblCellMar>
      </w:tblPr>
      <w:tblGrid>
        <w:gridCol w:w="963"/>
        <w:gridCol w:w="964"/>
        <w:gridCol w:w="964"/>
        <w:gridCol w:w="964"/>
        <w:gridCol w:w="964"/>
        <w:gridCol w:w="963"/>
        <w:gridCol w:w="964"/>
        <w:gridCol w:w="964"/>
        <w:gridCol w:w="964"/>
        <w:gridCol w:w="964"/>
      </w:tblGrid>
      <w:tr>
        <w:trPr>
          <w:tblHeader w:val="true"/>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Vezetői létszám középfokú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Vezetői létszám felsőfokú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Vezetői létszám összesen</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Nem vezetői létszám alapfokú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Nem vezetői létszám középfokú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Nem vezetői létszám felsőfokú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Nem vezetői létszám 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Létszám összesen</w:t>
            </w:r>
          </w:p>
        </w:tc>
      </w:tr>
      <w:tr>
        <w:trPr>
          <w:tblHeader w:val="true"/>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F</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G</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H</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I</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 csoport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Adminisztratív-titkársági</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I. csoport feladatait segítő</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2</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14</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Közalkalmazottak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 funkció csoport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II. funkció csoport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r>
    </w:tbl>
    <w:p>
      <w:pPr>
        <w:pStyle w:val="TextBody"/>
        <w:bidi w:val="0"/>
        <w:spacing w:lineRule="auto" w:line="240" w:before="220" w:after="0"/>
        <w:ind w:left="0" w:hanging="0"/>
        <w:jc w:val="both"/>
        <w:rPr>
          <w:rFonts w:ascii="Times New Roman" w:hAnsi="Times New Roman"/>
          <w:sz w:val="24"/>
          <w:szCs w:val="24"/>
        </w:rPr>
      </w:pPr>
      <w:r>
        <w:rPr>
          <w:sz w:val="24"/>
          <w:szCs w:val="24"/>
        </w:rPr>
        <w:t>4. Baracsi Népjóléti Intézmény</w:t>
      </w:r>
    </w:p>
    <w:tbl>
      <w:tblPr>
        <w:tblW w:w="5000" w:type="pct"/>
        <w:jc w:val="left"/>
        <w:tblInd w:w="-7" w:type="dxa"/>
        <w:tblLayout w:type="fixed"/>
        <w:tblCellMar>
          <w:top w:w="28" w:type="dxa"/>
          <w:left w:w="28" w:type="dxa"/>
          <w:bottom w:w="28" w:type="dxa"/>
          <w:right w:w="28" w:type="dxa"/>
        </w:tblCellMar>
      </w:tblPr>
      <w:tblGrid>
        <w:gridCol w:w="963"/>
        <w:gridCol w:w="964"/>
        <w:gridCol w:w="964"/>
        <w:gridCol w:w="964"/>
        <w:gridCol w:w="964"/>
        <w:gridCol w:w="963"/>
        <w:gridCol w:w="964"/>
        <w:gridCol w:w="964"/>
        <w:gridCol w:w="964"/>
        <w:gridCol w:w="964"/>
      </w:tblGrid>
      <w:tr>
        <w:trPr>
          <w:tblHeader w:val="true"/>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Vezetői létszám középfokú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Vezetői létszám felsőfokú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Vezetői létszám összesen</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Nem vezetői létszám alapfokú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Nem vezetői létszám középfokú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Nem vezetői létszám felsőfokú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Nem vezetői létszám 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Létszám összesen</w:t>
            </w:r>
          </w:p>
        </w:tc>
      </w:tr>
      <w:tr>
        <w:trPr>
          <w:tblHeader w:val="true"/>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F</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G</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H</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I</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 csoport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Üzemeltetési</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Összesen (03+13+26)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16</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Közalkalmazottak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Munka Törvénykönyve hatálya alá tartozók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ebből: közfoglalkoztatottak (69+70+71)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w:t>
            </w:r>
          </w:p>
        </w:tc>
      </w:tr>
    </w:tbl>
    <w:p>
      <w:pPr>
        <w:pStyle w:val="TextBody"/>
        <w:bidi w:val="0"/>
        <w:spacing w:lineRule="auto" w:line="240"/>
        <w:jc w:val="right"/>
        <w:rPr>
          <w:rFonts w:ascii="Times New Roman" w:hAnsi="Times New Roman"/>
          <w:i/>
          <w:i/>
          <w:iCs/>
          <w:sz w:val="24"/>
          <w:szCs w:val="24"/>
          <w:u w:val="single"/>
        </w:rPr>
      </w:pPr>
      <w:r>
        <w:br w:type="page"/>
      </w:r>
      <w:r>
        <w:rPr>
          <w:i/>
          <w:iCs/>
          <w:sz w:val="24"/>
          <w:szCs w:val="24"/>
          <w:u w:val="single"/>
        </w:rPr>
        <w:t>8. melléklet a 9/2023. (V. 22.) önkormányzati rendelethez</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 xml:space="preserve">Az önkormányzatok általános, köznevelési, szociális, gyermekjóléti és gyermekétkeztetési feladataihoz kapcsolódó </w:t>
      </w:r>
      <w:r>
        <w:rPr>
          <w:b/>
          <w:bCs/>
          <w:sz w:val="24"/>
          <w:szCs w:val="24"/>
        </w:rPr>
        <w:t>támogatások elszámolása</w:t>
      </w:r>
    </w:p>
    <w:tbl>
      <w:tblPr>
        <w:tblW w:w="5000" w:type="pct"/>
        <w:jc w:val="left"/>
        <w:tblInd w:w="-7" w:type="dxa"/>
        <w:tblLayout w:type="fixed"/>
        <w:tblCellMar>
          <w:top w:w="28" w:type="dxa"/>
          <w:left w:w="28" w:type="dxa"/>
          <w:bottom w:w="28" w:type="dxa"/>
          <w:right w:w="28" w:type="dxa"/>
        </w:tblCellMar>
      </w:tblPr>
      <w:tblGrid>
        <w:gridCol w:w="770"/>
        <w:gridCol w:w="771"/>
        <w:gridCol w:w="675"/>
        <w:gridCol w:w="674"/>
        <w:gridCol w:w="675"/>
        <w:gridCol w:w="675"/>
        <w:gridCol w:w="674"/>
        <w:gridCol w:w="675"/>
        <w:gridCol w:w="675"/>
        <w:gridCol w:w="675"/>
        <w:gridCol w:w="674"/>
        <w:gridCol w:w="675"/>
        <w:gridCol w:w="675"/>
        <w:gridCol w:w="675"/>
      </w:tblGrid>
      <w:tr>
        <w:trPr>
          <w:tblHeader w:val="true"/>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Költségvetési törvény szerint igényelt támogatás</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Támogatás évközi változása - Május 15.</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Támogatás évközi változása - Október 5.</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Tényleges támogatás</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Évvégi eltérés (+,-) mutatószám szerinti támogatás (=E-(B+C+D))</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 05. űrlap alapján a támogatási jogcímhez kapcsolódó kormányzati funkció szerinti kiadások összege</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Az önkormányzat által az adott célra december 31-ig ténylegesen felhasznált összeg (E és G oszlop közül a kisebb érték)</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Többlettámogatás (ha a F-E+H &gt;0, akkor F-E+H; egyébként 0)</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Visszafizetési kötelezettség (ha a F-E+H &lt;0, akkor F-E+H abszolútértéke; egyébként 0)</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11/A. űrlap 30. sor 5. cím 2022. évi bérintézkedések támogatása címen nyújtott támogatás</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11/A. űrlap 30. sor 5. cím 2022. évi bérintézkedések támogatása címen az elszámolás alapján az önkormányzatot megillető támogatás</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11/A. űrlap 30. sor 5. cím 2022. évi bérintézkedések támogatásból az adott célra december 31-ig ténylegesen felhasznált összeg</w:t>
            </w:r>
          </w:p>
        </w:tc>
      </w:tr>
      <w:tr>
        <w:trPr>
          <w:tblHeader w:val="true"/>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A</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C</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D</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E</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F</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G</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H</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I</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J</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K</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L</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w:t>
            </w:r>
          </w:p>
        </w:tc>
      </w:tr>
      <w:tr>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1</w:t>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1.1.1. A települési önkormányzatok működésének támogatása</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98 221 477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98 221 477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433 075 694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98 221 477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2 533 213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2 533 213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2 533 213 Ft</w:t>
            </w:r>
          </w:p>
        </w:tc>
      </w:tr>
      <w:tr>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2</w:t>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1.1.3. Határátkelőhelyek fenntartásának támogatása</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79 347 115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3</w:t>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A települési önkormányzatok egyes köznevelési feladatainak támogatása</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67 786 600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3 882 750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1 236 300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73 103 650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198 000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76 423 355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73 103 650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198 000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8 402 870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8 419 230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3 319 705 Ft</w:t>
            </w:r>
          </w:p>
        </w:tc>
      </w:tr>
      <w:tr>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4</w:t>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1.3.2.1.-1.3.2.2. Egyes szociális és gyermekjóléti feladatok támogatása - család és gyermekjóléti szolgálat/központ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4 287 440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4 287 440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12 692 852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4 287 440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841 500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841 500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841 500 Ft</w:t>
            </w:r>
          </w:p>
        </w:tc>
      </w:tr>
      <w:tr>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5</w:t>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1.3.2.3-1.3.2.15. Egyes szociális és gyermekjóléti feladatok támogatása - család és gyermekjóléti szolgálat/központ kivételével</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5 718 630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220 510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694 450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6 769 210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135 620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34 185 408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6 769 210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135 620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1 118 000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1 130 000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1 130 000 Ft</w:t>
            </w:r>
          </w:p>
        </w:tc>
      </w:tr>
      <w:tr>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6</w:t>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1.3.3. Bölcsőde, mini bölcsőde támogatása</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12 780 000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12 780 000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13 552 609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12 780 000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3 579 000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3 579 000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772 609 Ft</w:t>
            </w:r>
          </w:p>
        </w:tc>
      </w:tr>
      <w:tr>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7</w:t>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1.4.1. Intézményi gyermekétkeztetés támogatása</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19 820 028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2 243 142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3 934 104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26 094 954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97 680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34 697 863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26 094 954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97 680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1 438 731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1 449 063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1 449 063 Ft</w:t>
            </w:r>
          </w:p>
        </w:tc>
      </w:tr>
      <w:tr>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8</w:t>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1.4.2. Szünidei étkeztetés támogatása</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42 066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7 182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86 697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142 101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6 156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377 144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142 101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6 156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r>
      <w:tr>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1"/>
                <w:szCs w:val="11"/>
              </w:rPr>
            </w:pPr>
            <w:r>
              <w:rPr>
                <w:b/>
                <w:bCs/>
                <w:sz w:val="11"/>
                <w:szCs w:val="11"/>
              </w:rPr>
              <w:t>9</w:t>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Összesen</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195 876 241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6 353 584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18 731 551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221 398 832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437 456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684 352 040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221 398 832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437 456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17 913 314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17 952 006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10 046 090 Ft</w:t>
            </w:r>
          </w:p>
        </w:tc>
      </w:tr>
    </w:tbl>
    <w:p>
      <w:pPr>
        <w:pStyle w:val="TextBody"/>
        <w:bidi w:val="0"/>
        <w:spacing w:lineRule="auto" w:line="240"/>
        <w:jc w:val="right"/>
        <w:rPr>
          <w:rFonts w:ascii="Times New Roman" w:hAnsi="Times New Roman"/>
          <w:i/>
          <w:i/>
          <w:iCs/>
          <w:sz w:val="24"/>
          <w:szCs w:val="24"/>
          <w:u w:val="single"/>
        </w:rPr>
      </w:pPr>
      <w:r>
        <w:br w:type="page"/>
      </w:r>
      <w:r>
        <w:rPr>
          <w:i/>
          <w:iCs/>
          <w:sz w:val="24"/>
          <w:szCs w:val="24"/>
          <w:u w:val="single"/>
        </w:rPr>
        <w:t>9. melléklet a 9/2023. (V. 22.) önkormányzati rendelethez</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2022. évi közvetett támogatások</w:t>
      </w:r>
    </w:p>
    <w:p>
      <w:pPr>
        <w:pStyle w:val="TextBody"/>
        <w:bidi w:val="0"/>
        <w:spacing w:lineRule="auto" w:line="240" w:before="220" w:after="0"/>
        <w:ind w:left="0" w:hanging="0"/>
        <w:jc w:val="both"/>
        <w:rPr>
          <w:rFonts w:ascii="Times New Roman" w:hAnsi="Times New Roman"/>
          <w:sz w:val="24"/>
          <w:szCs w:val="24"/>
        </w:rPr>
      </w:pPr>
      <w:r>
        <w:rPr>
          <w:sz w:val="24"/>
          <w:szCs w:val="24"/>
        </w:rPr>
        <w:t>1. Az államháztartásról szóló 2011. évi CXCV. Törvény 24. § (4) bekezdésének c) pontja szerinti kimutatás a közvetett támogatásokról:</w:t>
      </w:r>
    </w:p>
    <w:p>
      <w:pPr>
        <w:pStyle w:val="TextBody"/>
        <w:bidi w:val="0"/>
        <w:spacing w:lineRule="auto" w:line="240" w:before="220" w:after="0"/>
        <w:ind w:left="0" w:hanging="0"/>
        <w:jc w:val="both"/>
        <w:rPr>
          <w:rFonts w:ascii="Times New Roman" w:hAnsi="Times New Roman"/>
          <w:sz w:val="24"/>
          <w:szCs w:val="24"/>
        </w:rPr>
      </w:pPr>
      <w:r>
        <w:rPr>
          <w:sz w:val="24"/>
          <w:szCs w:val="24"/>
        </w:rPr>
        <w:t>a) ellátottak térítési díjának elengedése: -</w:t>
      </w:r>
    </w:p>
    <w:p>
      <w:pPr>
        <w:pStyle w:val="TextBody"/>
        <w:bidi w:val="0"/>
        <w:spacing w:lineRule="auto" w:line="240" w:before="220" w:after="0"/>
        <w:ind w:left="0" w:hanging="0"/>
        <w:jc w:val="both"/>
        <w:rPr>
          <w:rFonts w:ascii="Times New Roman" w:hAnsi="Times New Roman"/>
          <w:sz w:val="24"/>
          <w:szCs w:val="24"/>
        </w:rPr>
      </w:pPr>
      <w:r>
        <w:rPr>
          <w:sz w:val="24"/>
          <w:szCs w:val="24"/>
        </w:rPr>
        <w:t>b) lakosság részére lakásépítéshez, lakásfelújításhoz nyújtott kölcsönök elengedése: -</w:t>
      </w:r>
    </w:p>
    <w:p>
      <w:pPr>
        <w:pStyle w:val="TextBody"/>
        <w:bidi w:val="0"/>
        <w:spacing w:lineRule="auto" w:line="240" w:before="220" w:after="0"/>
        <w:ind w:left="0" w:hanging="0"/>
        <w:jc w:val="both"/>
        <w:rPr>
          <w:rFonts w:ascii="Times New Roman" w:hAnsi="Times New Roman"/>
          <w:sz w:val="24"/>
          <w:szCs w:val="24"/>
        </w:rPr>
      </w:pPr>
      <w:r>
        <w:rPr>
          <w:sz w:val="24"/>
          <w:szCs w:val="24"/>
        </w:rPr>
        <w:t>c) helyi adónál biztosított kedvezmény, mentesség magánszemélyek kommunális adója 2.965.000 Ft,</w:t>
      </w:r>
    </w:p>
    <w:p>
      <w:pPr>
        <w:pStyle w:val="TextBody"/>
        <w:bidi w:val="0"/>
        <w:spacing w:lineRule="auto" w:line="240" w:before="220" w:after="0"/>
        <w:ind w:left="0" w:hanging="0"/>
        <w:jc w:val="both"/>
        <w:rPr>
          <w:rFonts w:ascii="Times New Roman" w:hAnsi="Times New Roman"/>
          <w:sz w:val="24"/>
          <w:szCs w:val="24"/>
        </w:rPr>
      </w:pPr>
      <w:r>
        <w:rPr>
          <w:sz w:val="24"/>
          <w:szCs w:val="24"/>
        </w:rPr>
        <w:t>d) helyiségek, eszközök hasznosításából származó bevételből nyújtott kedvezmény, mentesség: -</w:t>
      </w:r>
    </w:p>
    <w:p>
      <w:pPr>
        <w:pStyle w:val="TextBody"/>
        <w:bidi w:val="0"/>
        <w:spacing w:lineRule="auto" w:line="240" w:before="220" w:after="0"/>
        <w:ind w:left="0" w:hanging="0"/>
        <w:jc w:val="both"/>
        <w:rPr>
          <w:rFonts w:ascii="Times New Roman" w:hAnsi="Times New Roman"/>
          <w:sz w:val="24"/>
          <w:szCs w:val="24"/>
        </w:rPr>
      </w:pPr>
      <w:r>
        <w:rPr>
          <w:sz w:val="24"/>
          <w:szCs w:val="24"/>
        </w:rPr>
        <w:t>e) lakbér mentesség: -</w:t>
      </w:r>
    </w:p>
    <w:p>
      <w:pPr>
        <w:pStyle w:val="TextBody"/>
        <w:bidi w:val="0"/>
        <w:spacing w:lineRule="auto" w:line="240" w:before="220" w:after="0"/>
        <w:ind w:left="0" w:hanging="0"/>
        <w:jc w:val="both"/>
        <w:rPr>
          <w:rFonts w:ascii="Times New Roman" w:hAnsi="Times New Roman"/>
          <w:sz w:val="24"/>
          <w:szCs w:val="24"/>
        </w:rPr>
      </w:pPr>
      <w:r>
        <w:rPr>
          <w:sz w:val="24"/>
          <w:szCs w:val="24"/>
        </w:rPr>
        <w:t>f) egyéb nyújtott kedvezmény vagy kölcsön elengedése: -</w:t>
      </w:r>
      <w:r>
        <w:br w:type="page"/>
      </w:r>
    </w:p>
    <w:p>
      <w:pPr>
        <w:pStyle w:val="TextBody"/>
        <w:bidi w:val="0"/>
        <w:spacing w:lineRule="auto" w:line="240"/>
        <w:jc w:val="right"/>
        <w:rPr>
          <w:rFonts w:ascii="Times New Roman" w:hAnsi="Times New Roman"/>
          <w:i/>
          <w:i/>
          <w:iCs/>
          <w:sz w:val="24"/>
          <w:szCs w:val="24"/>
          <w:u w:val="single"/>
        </w:rPr>
      </w:pPr>
      <w:r>
        <w:rPr>
          <w:i/>
          <w:iCs/>
          <w:sz w:val="24"/>
          <w:szCs w:val="24"/>
          <w:u w:val="single"/>
        </w:rPr>
        <w:t>10. melléklet a 9/2023. (V. 22.) önkormányzati rendelethez</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Vagyonkimutatás</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9638" w:type="dxa"/>
            <w:gridSpan w:val="5"/>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I. Forgalomképtelen ingatlanok</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Sorsz.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Helyr.szám</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Tel.ter(m2)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Bruttó érték</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utca (Ifjúság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10 078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36 709 000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Debreceni dűlő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2 513 000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tér (Gyurkóék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2 423 000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utca (Sike M.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1 784 000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140/ 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Külterület (Saját haszn.út)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391 800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utca (Kokasdi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906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3 321 000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Kokasdi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27 960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106 096 000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Juhászvölgy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utca (Császárék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1 084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4 034 000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Mészáros dűlő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2 296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utca (Mészáros dűlő)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1 309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10 925 000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Tópart utca (Francia park)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10 589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3 853 043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utca (Tópart)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2 077 000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278/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Belterület (Tópart)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822 000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utca (Tópart-Deák u. között)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5 013 875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280/ 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Belterület (Közút)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362 950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296/ 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utca (Tópart)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utca (Tópart-Táncsics között)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3 312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12 260 000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Táncsics M.utca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5 164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22 916 082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Deák F.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16 539 000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Bocskai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3 971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14 640 000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Szív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6 169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22 175 000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Kossuth L.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16 436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99 159 511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Március 15.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10 864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41 476 000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Madách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14 184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51 611 000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465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Petőfi S.utca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2 610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15 285 000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Dózsa Gy.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10 730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38 575 000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485/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tér közút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1 217 000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Szabadság tér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3 603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16 662 306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518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Rákóczi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2 919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27 136 144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Táncsics M.utca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10 874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39 555 000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Szabadság tér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3 375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33 870 497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557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Rákóczi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4 195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21 376 862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Petőfi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13 564 000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Petőfi S.utca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2 907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10 776 000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Rákóczi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3 975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20 732 862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646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Május 1.utca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6 119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21 996 000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665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1 507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5 480 000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685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Május 1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5 521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20 353 000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Randevú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5 521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20 814 000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Széchenyi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49 182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677 011 795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Liget sor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15 737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97 741 748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Remény SOR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1 908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7 040 000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817/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utca (Közút)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23 364 900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817/6/B</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Lakóház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1 778 000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817/6/F</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Lakóház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(Zsebeházi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1 453 000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(Kovács F.mellett)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1 229 000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855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(Kincsesék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1 608 000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857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(régi iskolánál)</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56 970 188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863/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(régi iskolánál)</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1 491 000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863/ 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(régi iskolánál)</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1 807 000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864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(Tanácsház u.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1 399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5 183 000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872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Saját használatú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2 918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2 252 000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(ifj.Grabecz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1 896 000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929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(Lodiék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3 612 000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u. (Fülöp mögött)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1 834 000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990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Móricz ZS.utca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2 086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66 518 000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Ravatalozó Templomos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9 162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27 106 870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Kisszentmiklósi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8 809 000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1019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Emlékmű</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3 694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2 455 348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Templom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1 686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6 712 000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József A.u.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1 383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5 187 000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1058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József A.utca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1 207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4 460 000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1069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József A.utca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4 361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15 866 000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1095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4 021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14 820 000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1097/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u. (Ifjúság u.mellett)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500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1 796 000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1098/ 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501 000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1102/1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Iparos köz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4 166 000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1108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Meggyfa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5 934 000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Patak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6 727 000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Hűvösvölgy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1 702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6 250 000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Névtelen (telek vége)</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660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2 402 000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1663/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1 847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1 875 381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2001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Erdő sor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11 955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1 453 000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2002/7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Közút Erdő sor vége</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2003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Pipacs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3 020 000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Nefelejcs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11 111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40 430 000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2040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Közút (Nefelejcs és Erdősor között)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944 000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2063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Közút (Nefelejcs és Erdősor között)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944 000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2099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Közút (Hársfa és Nefelejcs között)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812 000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2137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Hársfa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14 512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52 804 000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2147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Közút (Akácfa Hársfa között)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693 000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2193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Akácfa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3 197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11 899 222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2194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Diófa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9 069 000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Juhászvölgy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6 304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22 938 000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Kígyós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3 474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2370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Határvölgyi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3 666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Vasút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4 148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2426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(Erdőhöz vezető névtelen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2427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Közút (Kígyós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1 408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5 188 000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Kígyós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2500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Csárda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6 575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23 925 000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2545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Halász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5 248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19 352 000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2650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Közút (Lovarda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9 185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942 000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(Szántó dűlőtől Kisszentmiklós felé)</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2 281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(Sudár erdő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12 262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996 000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(Hidroglóbusz melletti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3 359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012/ 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(Sudár erdő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19 215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4 787 000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(Rajcsányi dűlő melletti)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10 224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12 278 822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014/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Ravatalozó Apátszállás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17 021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12 118 350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014/ 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(Temetőhöz vezető)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2 029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588 371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016/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Víztározó</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 (Magtár melletti Baracsi 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15 467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30 550 000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022/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(Magtár mellett Mezőfalva felé)</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31 650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7 755 000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022/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(Kokasdi út folyt. Szeméttelep mel.)</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8 143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3 469 000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030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(Bakterházi dűlő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3 245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809 000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 (Vasút előtti Kokasdi 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037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 (Vasút előtti Kokasdi 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8 552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855 000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038/ 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 (Vasút előtti Kokasdi 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2 409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038/ 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 (Vasút előtti Kokasdi 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12 019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12 019 000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(Maszek dűlőhöz vezető)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046/ 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 (Vasút mellett Mezőfalva felőli ol.)</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4 048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(Maszek dűlőtől Kokasd felé)</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1 550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(Maszek dűlő Vasút melletti)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5 131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(Maszek dűlő Vasút melletti)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9 300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612 000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(Döbölyösi és Maszek dűlő között)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19 625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1 292 000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(Birka legelő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31 569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2 440 000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(Tehenészeti telep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21 184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1 880 000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(Diós vége melletti)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10 705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057/ 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(Szeméttelep mögött)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2 278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057/ 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(Kanál melletti)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4 559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057/ 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 (Istállók és Maszek dűlő között)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9 004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17 780 000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057/ 35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Agyaggödör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9 936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99 360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057/ 38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(Tópart u. folytatása)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15 229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1 219 000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(Wesselényi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47 959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49 875 600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060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(Diós zárkertek közötti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1 093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063/ 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(Diós végén)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2 893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064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(Diós vége)</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2 737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066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(Zártkertek és géptelep között)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2 572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072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 (Wesselényi útra merőleges)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4 233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12 170 000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076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 Nagyvenyim Baracsi 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19 656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5 307 000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087/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 (Nagyvenyim Baracsi 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4 701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9 285 000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0107/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 (Baracs- Nagyvenyim úttal párhuz)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12 170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22 820 000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0115/1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Baracs-Nagyvenyim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14 271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1 169 666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0115/2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Baracs-Nagyvenyim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19 850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1 424 666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0115/3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Baracs-Nagyvenyim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1 292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0117/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(Nyárfa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949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0118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(Nagyvenyim határán)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660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0119/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(gyalogút Vasúti megállóhoz)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1 403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0119/ 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(Tyúkteleptől Nagyvenyim felé vezető)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4 134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0119/ 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(Tyúktelepre vezető)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2 654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0125/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Közút (Nagyvenyimi zártkerthez)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1 441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0127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Közút (Nyárfa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1 093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4 434 000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0129/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Közút (Nagyvenyimi zártkerthez)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1 399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0129/6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Baracs-Nagyvenyim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5 560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770 670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Baracs-Nagyvenyim-Perkáta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63 907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79 466 999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0138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 (Nagyvenyim-Baracs érbe foly)</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8 360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836 000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0140/ 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2 091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(Wesselényi út folytatás)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12 251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1 557 666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0149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5 101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510 000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0150/ 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(Határvölgyi dűlő)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1 152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0155/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(Vasúttól Dunaújváros határában)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4 627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381 666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0156/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és Árok Dunaújváros határában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5 275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203 976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0157/ 19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és Árok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47 703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0157/ 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(Határúti dűlő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5 801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390 311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0162/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 (Határúti)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6 233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172 040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0163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 (Matesz domb alatt)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12 846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0165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(Bernátkúti ér melletti)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10 464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1 457 666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0176/ 59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(Víztározói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5 604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476 294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0186/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(Klein puszta és Kocsiállás közötti)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5 512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575 000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0203/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(Reménysor tanya előtti)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0203/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(Reptérhez vezető)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30 601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2 448 000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0217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(Halastótól a reptéri útig)</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10 086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2 498 737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0237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(Templomos végén)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3 128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0238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 Szluha pusztai bejáróval szemben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1 000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0238/ 23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Buszforduló (Templomos)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10 143 947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0243/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(Ifjúság úttól a sertés telepig)</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7 963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716 806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0243/ 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(Ifjúság úttól a sertés telepig)</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94 069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0244/ 24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 (Markovics dűlőnél)</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0249/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Töltés (2 halastó közötti)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872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0249/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(Töltés folytatása)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11 207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925 000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0253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(Klein puszta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7 149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680 000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0256/ 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(Tóth tanyai úttal szemben)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1 362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0256/ 45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(Ligetsor és Patak között)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1 579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0260/2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0262/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(Sertésteleptől Előszállás felé)</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23 355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1 985 743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0262/ 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(Sertésteleptől Előszállás felé)</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12 010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1 021 142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0265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(Sertés telep mögötti)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2 927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0272/ 17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(Kisszentmiklós-Baracs határán)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2 570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255 774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0274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(Velis dűlő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762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1 135 000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0277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(Velis dűlő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1 006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0278/ 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 (Halastóból jön)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6 013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0282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(Kisari dűlő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2 018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0286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(Szántó dűlő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20 118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1 735 000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0421/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(Szt.István utca folytatása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25 147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5 706 123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0424/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(Szélescsapás zártkertek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2 147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0424/ 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(Szélescsapás zártkertek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1 936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0424/ 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(Zsebeházi tanyához vezető)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1 411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0425/ 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 (Szt.István utca végén)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0425/ 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(Szt.István u. és Zsebeházi tanya 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2 513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0425/ 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 (Szt.István utca végén)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6 712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0425/ 17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0425/ 85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(Kisszentmiklós-Baracs határán)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1 038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0425/ 86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0425/ 89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(Kornis puszta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3 003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0425/ 97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(Templomosi dűlő)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0429/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(Piripócs)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1 585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(Kornis puszta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0439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523 250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0444/ 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(Piripócs)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7 105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604 000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0447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(Kornis pusztától Kisszentmiklósra)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3 575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0489/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Közterület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676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0515/ 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(Halászcsárda bekötő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0518/ 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(Csárda alatti lejáró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2 974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0519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 külterület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1 007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0520/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Közterület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6 135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0521/ 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(6-os úttal párhuzamos)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6 730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539 000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0521/ 25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(Lovarda megkerülő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2 238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4 785 960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Közút (Szitányi sétány)</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35 211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130 731 410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0523/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(6-os úttal párhuzamos)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5 564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0526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(6-os útra merőleges)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3 995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0527/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Út (6-os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15 248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1 315 000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07302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Saját használatú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2 966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14032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Árok (Nagyvenyim-Baracsi 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9 207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921 000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216</w:t>
            </w:r>
          </w:p>
        </w:tc>
        <w:tc>
          <w:tcPr>
            <w:tcW w:w="3855" w:type="dxa"/>
            <w:gridSpan w:val="2"/>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Összesen: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1 304 976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2 519 947 171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9638" w:type="dxa"/>
            <w:gridSpan w:val="5"/>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II. Korlátozottan forgalomképes ingatlanok</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Sorsz.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Helyr.szám</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Tel.ter(m2)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Bruttó érték</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Régi Óvoda / Barátságház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3 252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78 148 594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488/1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Községház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3 139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56 673 552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488/2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Faluház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3 840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132 693 137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488/3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Gazdasági épület és udvar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5 518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2 716 980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Sportöltöző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1 802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5 966 000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Egészségház és lakások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1 763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29 633 871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Orvosi rendelő és lakás (régi tanácsadó)</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16 961 438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Általános iskola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8 464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251 515 604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935/4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Közösségi ház Templomos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1 724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29 847 048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Orvosi rendelő és lakás Templomos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1 470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61 422 276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00000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Autóbusz megállók, várók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18 595 325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Lakóház Dózsa Gy.u. 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8 820 000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Lakás Szabadság tér 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768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11 957 455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1101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Vízmű</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7 220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284 836 221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0256/113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Szennyvízcsatorna h.</w:t>
            </w:r>
          </w:p>
        </w:tc>
        <w:tc>
          <w:tcPr>
            <w:tcW w:w="1928"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994</w:t>
            </w:r>
          </w:p>
        </w:tc>
        <w:tc>
          <w:tcPr>
            <w:tcW w:w="1928"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984 126 764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0256/111, 0256/113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Szennyvízátemelő és szennyvízátemelő telep</w:t>
            </w:r>
          </w:p>
        </w:tc>
        <w:tc>
          <w:tcPr>
            <w:tcW w:w="1928"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928"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Múzeum és Tájház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968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33 982 173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488/3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Óvoda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4 298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222 920 525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Bölcsőde, védőnői tanácsadó</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237 948 901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w:t>
            </w:r>
          </w:p>
        </w:tc>
        <w:tc>
          <w:tcPr>
            <w:tcW w:w="3855" w:type="dxa"/>
            <w:gridSpan w:val="2"/>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Összesen: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49 927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2 468 765 864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9638" w:type="dxa"/>
            <w:gridSpan w:val="5"/>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III. Forgalomképes ingatlanok</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III.1. Külterületi ingatlanok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Sorsz.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Helyr.szám</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Tel.ter(m2)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Bruttó érték</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0140/2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Szántó</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88 563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2 468 600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0140/3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Szántó</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8 348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637 500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0227/1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Szántó</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20 445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3 510 000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0176/32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Szántó</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34 727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1 606 000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Beépítetlen Ady 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1 577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789 000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1601/1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Kert Diós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1 368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1801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Szántó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2 147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1807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Szántó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1 888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1809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Kert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1810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Kert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982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1820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Kert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957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Kert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1823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Szántó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1 874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1829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Szántó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2 367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1835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Kert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1854/1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Kert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1873/2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Szőlő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1892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Kert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468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1926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Szőlő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048/14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Szántó 72/192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2625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2626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2627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1 092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2628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1 069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2629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2630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2635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2637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2636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0140/8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Gyep legelő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0226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Repülőtér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1 079 155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87 830 400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0195/2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Szántó, erdő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17 516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257 000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0176/62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Szántó</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27 707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2391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Határvölgyi út 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769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2 439 000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038/20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Szántó</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4 473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0129/10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Erdő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29 658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186 000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0129/11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Erdő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31 226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2 275 900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0256/77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Közpark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11 153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10 734 657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040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Lőtér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7 022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1 000 000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0235/47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Szántó (Reptér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3 524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528 600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1099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Telek (Karsai telek belső része)</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46</w:t>
            </w:r>
          </w:p>
        </w:tc>
        <w:tc>
          <w:tcPr>
            <w:tcW w:w="3855" w:type="dxa"/>
            <w:gridSpan w:val="2"/>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Összesen: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1 370 700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115 862 364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III.2. Belterületi ingatlanok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Sorsz.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Helyr.szám</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Megnevezés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Tel.ter(m2)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Bruttó érték</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1001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Templomos temető vége</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2 119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1 060 000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Építési telek (Táncsics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2 233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1 117 000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743/1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Építési telek (Széchenyi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1 504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333/2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Építési telek (Táncsics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1 159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1 500 000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1100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Építési telek (Liget sor)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5 548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12 806 600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ÖNO Posta, gyógyszertár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10 310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29 696 979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491/2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Sporttelep</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1 640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5 343 625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1020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Gyógyszertár és lakás Templomos (Múzeum és Tájház)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17 145 737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485/1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Lakóház Dózsa Gy.u.24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753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14 532 317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543/9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Lakás Szabadság tér 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1 032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14 402 500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706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Lakóház Rákóczi u. 35 7/20 tulh.</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2 005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580/1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Lakóház Madách u. 9 5/42 tulh.</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1 206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175 000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Garázs Régi Óvoda területén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168 465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1"/>
                <w:szCs w:val="11"/>
              </w:rPr>
            </w:pPr>
            <w:r>
              <w:rPr>
                <w:sz w:val="11"/>
                <w:szCs w:val="11"/>
              </w:rPr>
              <w:t>14</w:t>
            </w:r>
          </w:p>
        </w:tc>
        <w:tc>
          <w:tcPr>
            <w:tcW w:w="3855" w:type="dxa"/>
            <w:gridSpan w:val="2"/>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Összesen: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30 461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1"/>
                <w:szCs w:val="11"/>
              </w:rPr>
            </w:pPr>
            <w:r>
              <w:rPr>
                <w:b/>
                <w:bCs/>
                <w:sz w:val="11"/>
                <w:szCs w:val="11"/>
              </w:rPr>
              <w:t>98 875 223 Ft</w:t>
            </w:r>
          </w:p>
        </w:tc>
      </w:tr>
    </w:tbl>
    <w:p>
      <w:pPr>
        <w:sectPr>
          <w:footerReference w:type="default" r:id="rId2"/>
          <w:type w:val="nextPage"/>
          <w:pgSz w:w="11906" w:h="16838"/>
          <w:pgMar w:left="1134" w:right="1134" w:header="0" w:top="1134" w:footer="1134" w:bottom="1693" w:gutter="0"/>
          <w:pgNumType w:fmt="decimal"/>
          <w:formProt w:val="false"/>
          <w:textDirection w:val="lrTb"/>
          <w:docGrid w:type="default" w:linePitch="600" w:charSpace="32768"/>
        </w:sectPr>
      </w:pPr>
    </w:p>
    <w:p>
      <w:pPr>
        <w:pStyle w:val="TextBody"/>
        <w:bidi w:val="0"/>
        <w:spacing w:before="0" w:after="0"/>
        <w:jc w:val="center"/>
        <w:rPr>
          <w:rFonts w:ascii="Times New Roman" w:hAnsi="Times New Roman"/>
          <w:sz w:val="24"/>
          <w:szCs w:val="24"/>
        </w:rPr>
      </w:pPr>
      <w:r>
        <w:rPr>
          <w:sz w:val="24"/>
          <w:szCs w:val="24"/>
        </w:rPr>
      </w:r>
    </w:p>
    <w:p>
      <w:pPr>
        <w:pStyle w:val="TextBody"/>
        <w:bidi w:val="0"/>
        <w:spacing w:lineRule="auto" w:line="240" w:before="0" w:after="159"/>
        <w:ind w:left="159" w:right="159" w:hanging="0"/>
        <w:jc w:val="center"/>
        <w:rPr>
          <w:rFonts w:ascii="Times New Roman" w:hAnsi="Times New Roman"/>
          <w:sz w:val="24"/>
          <w:szCs w:val="24"/>
        </w:rPr>
      </w:pPr>
      <w:r>
        <w:rPr>
          <w:sz w:val="24"/>
          <w:szCs w:val="24"/>
        </w:rPr>
        <w:t>Végső előterjesztői indokolás</w:t>
      </w:r>
    </w:p>
    <w:p>
      <w:pPr>
        <w:pStyle w:val="TextBody"/>
        <w:bidi w:val="0"/>
        <w:spacing w:lineRule="auto" w:line="240" w:before="159" w:after="0"/>
        <w:ind w:left="159" w:right="159" w:hanging="0"/>
        <w:jc w:val="left"/>
        <w:rPr>
          <w:rFonts w:ascii="Times New Roman" w:hAnsi="Times New Roman"/>
          <w:sz w:val="24"/>
          <w:szCs w:val="24"/>
        </w:rPr>
      </w:pPr>
      <w:r>
        <w:rPr>
          <w:sz w:val="24"/>
          <w:szCs w:val="24"/>
        </w:rPr>
        <w:t>Az Önkormányzat feladatellátása a költségvetésben tervezettnek megfelelően alakult.</w:t>
      </w:r>
    </w:p>
    <w:p>
      <w:pPr>
        <w:pStyle w:val="TextBody"/>
        <w:bidi w:val="0"/>
        <w:spacing w:lineRule="auto" w:line="240" w:before="159" w:after="0"/>
        <w:ind w:left="159" w:right="159" w:hanging="0"/>
        <w:jc w:val="left"/>
        <w:rPr>
          <w:rFonts w:ascii="Times New Roman" w:hAnsi="Times New Roman"/>
          <w:sz w:val="24"/>
          <w:szCs w:val="24"/>
        </w:rPr>
      </w:pPr>
      <w:r>
        <w:rPr>
          <w:sz w:val="24"/>
          <w:szCs w:val="24"/>
        </w:rPr>
        <w:t>Baracs Község Önkormányzatának három önállóan működő költségvetési szerve a Baracsi Polgármesteri Hivatal (továbbiakban: Hivatal), a Baracsi Négy Vándor Óvoda és Hétpettyes Bölcsőde (továbbiakban: Óvoda és Bölcsőde) és a Baracsi Népjóléti Intézmény (továbbiakban: BNI).</w:t>
      </w:r>
    </w:p>
    <w:p>
      <w:pPr>
        <w:pStyle w:val="TextBody"/>
        <w:bidi w:val="0"/>
        <w:spacing w:lineRule="auto" w:line="240" w:before="159" w:after="0"/>
        <w:ind w:left="159" w:right="159" w:hanging="0"/>
        <w:jc w:val="left"/>
        <w:rPr>
          <w:rFonts w:ascii="Times New Roman" w:hAnsi="Times New Roman"/>
          <w:sz w:val="24"/>
          <w:szCs w:val="24"/>
        </w:rPr>
      </w:pPr>
      <w:r>
        <w:rPr>
          <w:sz w:val="24"/>
          <w:szCs w:val="24"/>
        </w:rPr>
        <w:t>I. Bevételek:</w:t>
      </w:r>
    </w:p>
    <w:p>
      <w:pPr>
        <w:pStyle w:val="TextBody"/>
        <w:bidi w:val="0"/>
        <w:spacing w:lineRule="auto" w:line="240" w:before="159" w:after="0"/>
        <w:ind w:left="159" w:right="159" w:hanging="0"/>
        <w:jc w:val="left"/>
        <w:rPr>
          <w:rFonts w:ascii="Times New Roman" w:hAnsi="Times New Roman"/>
          <w:sz w:val="24"/>
          <w:szCs w:val="24"/>
        </w:rPr>
      </w:pPr>
      <w:r>
        <w:rPr>
          <w:sz w:val="24"/>
          <w:szCs w:val="24"/>
        </w:rPr>
        <w:t>A költségvetési bevételek alakulását vizsgálva a módosított előirányzathoz viszonyítva a teljesítés intézményenként: Baracs Község Önkormányzata 85 %, Hivatal 84 %, Óvoda és Bölcsőde 98 %, BNI 80 %.</w:t>
      </w:r>
    </w:p>
    <w:p>
      <w:pPr>
        <w:pStyle w:val="TextBody"/>
        <w:bidi w:val="0"/>
        <w:spacing w:lineRule="auto" w:line="240" w:before="159" w:after="0"/>
        <w:ind w:left="159" w:right="159" w:hanging="0"/>
        <w:jc w:val="left"/>
        <w:rPr>
          <w:rFonts w:ascii="Times New Roman" w:hAnsi="Times New Roman"/>
          <w:sz w:val="24"/>
          <w:szCs w:val="24"/>
        </w:rPr>
      </w:pPr>
      <w:r>
        <w:rPr>
          <w:sz w:val="24"/>
          <w:szCs w:val="24"/>
        </w:rPr>
        <w:t>Az intézményi ellátási díjbevételek teljesítése az módosított előirányzathoz viszonyítva az Önkormányzatnál 100 %, az Óvoda és Bölcsőde esetén 97 %, a BNI esetében 100 %. A szociális étkeztetésben részesülők átlagos statisztikai létszáma 38 fő, a házi segítségnyújtásban részesülő ellátottak átlagos statisztikai létszáma 11 fő, az iskolai étkezést átlagosan 92 fő, az Óvodában az óvodai étkezést átlagosan 65 fő vette igénybe.</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A tulajdonosi bevételeknél a teljesítés aránya a módosított előirányzathoz viszonyítva 100 %. Itt számoljuk el a bérleti díjakat, lakások és a nem lakóingatlanok bérleti díját, a vagyon üzemeltetéséből származó bevételeket.</w:t>
      </w:r>
    </w:p>
    <w:p>
      <w:pPr>
        <w:pStyle w:val="TextBody"/>
        <w:bidi w:val="0"/>
        <w:spacing w:lineRule="auto" w:line="240" w:before="159" w:after="0"/>
        <w:ind w:left="159" w:right="159" w:hanging="0"/>
        <w:jc w:val="left"/>
        <w:rPr>
          <w:rFonts w:ascii="Times New Roman" w:hAnsi="Times New Roman"/>
          <w:sz w:val="24"/>
          <w:szCs w:val="24"/>
        </w:rPr>
      </w:pPr>
      <w:r>
        <w:rPr>
          <w:sz w:val="24"/>
          <w:szCs w:val="24"/>
        </w:rPr>
        <w:t>A szolgáltatások ellenértékénél tartjuk nyilván a sírhely értékesítés és temető-fenntartási díjak összegét, amely 1.155.611 Ft-tal teljesült.</w:t>
      </w:r>
    </w:p>
    <w:p>
      <w:pPr>
        <w:pStyle w:val="TextBody"/>
        <w:bidi w:val="0"/>
        <w:spacing w:lineRule="auto" w:line="240" w:before="159" w:after="0"/>
        <w:ind w:left="159" w:right="159" w:hanging="0"/>
        <w:jc w:val="left"/>
        <w:rPr>
          <w:rFonts w:ascii="Times New Roman" w:hAnsi="Times New Roman"/>
          <w:sz w:val="24"/>
          <w:szCs w:val="24"/>
        </w:rPr>
      </w:pPr>
      <w:r>
        <w:rPr>
          <w:sz w:val="24"/>
          <w:szCs w:val="24"/>
        </w:rPr>
        <w:t>Helyi adók esetében a módosított előirányzathoz viszonyítva a teljesítés a magánszemélyek kommunális adója vonatkozásában 113 %, iparűzési adó vonatkozásában 104 %, egyéb közhatalmi bevételek: pótlék, bírság, talajterhelési díj vonatkozásában 257 %.</w:t>
      </w:r>
    </w:p>
    <w:p>
      <w:pPr>
        <w:pStyle w:val="TextBody"/>
        <w:bidi w:val="0"/>
        <w:spacing w:lineRule="auto" w:line="240" w:before="159" w:after="0"/>
        <w:ind w:left="159" w:right="159" w:hanging="0"/>
        <w:jc w:val="left"/>
        <w:rPr>
          <w:rFonts w:ascii="Times New Roman" w:hAnsi="Times New Roman"/>
          <w:sz w:val="24"/>
          <w:szCs w:val="24"/>
        </w:rPr>
      </w:pPr>
      <w:r>
        <w:rPr>
          <w:sz w:val="24"/>
          <w:szCs w:val="24"/>
        </w:rPr>
        <w:t>A veszélyhelyzettel összefüggésben a huszonötezer főnél nem nagyobb lakosságszámú települési önkormányzatok támogatási programjáról szóló 4/2021. (I. 14.) Korm. rendelet értelmében a települési önkormányzat 2022. évben kieső iparűzési adóbevételének összegével megegyező összegben a központi költségvetésből támogatásra jogosult, mely 2022. évben 14.309.528 Ft összegben teljesült.</w:t>
      </w:r>
    </w:p>
    <w:p>
      <w:pPr>
        <w:pStyle w:val="TextBody"/>
        <w:bidi w:val="0"/>
        <w:spacing w:lineRule="auto" w:line="240" w:before="159" w:after="0"/>
        <w:ind w:left="159" w:right="159" w:hanging="0"/>
        <w:jc w:val="left"/>
        <w:rPr>
          <w:rFonts w:ascii="Times New Roman" w:hAnsi="Times New Roman"/>
          <w:sz w:val="24"/>
          <w:szCs w:val="24"/>
        </w:rPr>
      </w:pPr>
      <w:r>
        <w:rPr>
          <w:sz w:val="24"/>
          <w:szCs w:val="24"/>
        </w:rPr>
        <w:t>A felhalmozási célú támogatási kölcsönök visszatérülése államháztartáson kívülről az első lakáshoz jutók támogatásának visszafizetése.</w:t>
      </w:r>
    </w:p>
    <w:p>
      <w:pPr>
        <w:pStyle w:val="TextBody"/>
        <w:bidi w:val="0"/>
        <w:spacing w:lineRule="auto" w:line="240" w:before="159" w:after="0"/>
        <w:ind w:left="159" w:right="159" w:hanging="0"/>
        <w:jc w:val="left"/>
        <w:rPr>
          <w:rFonts w:ascii="Times New Roman" w:hAnsi="Times New Roman"/>
          <w:sz w:val="24"/>
          <w:szCs w:val="24"/>
        </w:rPr>
      </w:pPr>
      <w:r>
        <w:rPr>
          <w:sz w:val="24"/>
          <w:szCs w:val="24"/>
        </w:rPr>
        <w:t>Társadalombiztosítás pénzügyi alapjaitól működési célú támogatások bevételei jogcímen 17.792.900 Ft finanszírozást kaptunk a Nemzeti Egészségbiztosítási Alapkezelőtől, melyet iskola-egészségügyi ellátás, fogászati ellátás, valamint védőnői szolgálat finanszírozására fordítunk.</w:t>
      </w:r>
    </w:p>
    <w:p>
      <w:pPr>
        <w:pStyle w:val="TextBody"/>
        <w:bidi w:val="0"/>
        <w:spacing w:lineRule="auto" w:line="240" w:before="159" w:after="0"/>
        <w:ind w:left="159" w:right="159" w:hanging="0"/>
        <w:jc w:val="left"/>
        <w:rPr>
          <w:rFonts w:ascii="Times New Roman" w:hAnsi="Times New Roman"/>
          <w:sz w:val="24"/>
          <w:szCs w:val="24"/>
        </w:rPr>
      </w:pPr>
      <w:r>
        <w:rPr>
          <w:sz w:val="24"/>
          <w:szCs w:val="24"/>
        </w:rPr>
        <w:t>Elkülönített állami pénzalaptól működési célú támogatások bevételei jogcímen 7.780.072 Ft támogatást tudtunk igénybe venni a hosszabb időtartamú közfoglalkoztatási, valamint a nyári diákmunka programokban, melyek együttesen az Önkormányzat, valamint a BNI intézményénél valósult meg.</w:t>
      </w:r>
    </w:p>
    <w:p>
      <w:pPr>
        <w:pStyle w:val="TextBody"/>
        <w:bidi w:val="0"/>
        <w:spacing w:lineRule="auto" w:line="240" w:before="159" w:after="0"/>
        <w:ind w:left="159" w:right="159" w:hanging="0"/>
        <w:jc w:val="left"/>
        <w:rPr>
          <w:rFonts w:ascii="Times New Roman" w:hAnsi="Times New Roman"/>
          <w:sz w:val="24"/>
          <w:szCs w:val="24"/>
        </w:rPr>
      </w:pPr>
      <w:r>
        <w:rPr>
          <w:sz w:val="24"/>
          <w:szCs w:val="24"/>
        </w:rPr>
        <w:t>Államháztartáson belüli megelőlegezés bevétele a 2023. január havi állami támogatások megelőlegezését tartalmazza.</w:t>
      </w:r>
    </w:p>
    <w:p>
      <w:pPr>
        <w:pStyle w:val="TextBody"/>
        <w:bidi w:val="0"/>
        <w:spacing w:lineRule="auto" w:line="240" w:before="159" w:after="0"/>
        <w:ind w:left="159" w:right="159" w:hanging="0"/>
        <w:jc w:val="left"/>
        <w:rPr>
          <w:rFonts w:ascii="Times New Roman" w:hAnsi="Times New Roman"/>
          <w:sz w:val="24"/>
          <w:szCs w:val="24"/>
        </w:rPr>
      </w:pPr>
      <w:r>
        <w:rPr>
          <w:sz w:val="24"/>
          <w:szCs w:val="24"/>
        </w:rPr>
        <w:t>II. Kiadások:</w:t>
      </w:r>
    </w:p>
    <w:p>
      <w:pPr>
        <w:pStyle w:val="TextBody"/>
        <w:bidi w:val="0"/>
        <w:spacing w:lineRule="auto" w:line="240" w:before="159" w:after="0"/>
        <w:ind w:left="159" w:right="159" w:hanging="0"/>
        <w:jc w:val="left"/>
        <w:rPr>
          <w:rFonts w:ascii="Times New Roman" w:hAnsi="Times New Roman"/>
          <w:sz w:val="24"/>
          <w:szCs w:val="24"/>
        </w:rPr>
      </w:pPr>
      <w:r>
        <w:rPr>
          <w:sz w:val="24"/>
          <w:szCs w:val="24"/>
        </w:rPr>
        <w:t>A költségvetési kiadások alakulását vizsgálva a módosított előirányzathoz viszonyítva a teljesítés intézményenként: az Önkormányzat vonatkozásában 52 %, a Hivatalnál 83 %, az Óvoda és Bölcsőde esetén 78 %, valamint a BNI esetében 78 %.</w:t>
      </w:r>
    </w:p>
    <w:p>
      <w:pPr>
        <w:pStyle w:val="TextBody"/>
        <w:bidi w:val="0"/>
        <w:spacing w:lineRule="auto" w:line="240" w:before="159" w:after="0"/>
        <w:ind w:left="159" w:right="159" w:hanging="0"/>
        <w:jc w:val="left"/>
        <w:rPr>
          <w:rFonts w:ascii="Times New Roman" w:hAnsi="Times New Roman"/>
          <w:sz w:val="24"/>
          <w:szCs w:val="24"/>
        </w:rPr>
      </w:pPr>
      <w:r>
        <w:rPr>
          <w:sz w:val="24"/>
          <w:szCs w:val="24"/>
        </w:rPr>
        <w:t>A személyi juttatások és munkáltatót terhelő járulékok vonatkozásában a módosított előirányzathoz viszonyítva a teljesítés az Önkormányzatnál 83 %, a Hivatal esetén 90 %, az Óvoda és Bölcsődénél 79 %, a BNI esetén 91 %.</w:t>
      </w:r>
    </w:p>
    <w:p>
      <w:pPr>
        <w:pStyle w:val="TextBody"/>
        <w:bidi w:val="0"/>
        <w:spacing w:lineRule="auto" w:line="240" w:before="159" w:after="0"/>
        <w:ind w:left="159" w:right="159" w:hanging="0"/>
        <w:jc w:val="left"/>
        <w:rPr>
          <w:rFonts w:ascii="Times New Roman" w:hAnsi="Times New Roman"/>
          <w:sz w:val="24"/>
          <w:szCs w:val="24"/>
        </w:rPr>
      </w:pPr>
      <w:r>
        <w:rPr>
          <w:sz w:val="24"/>
          <w:szCs w:val="24"/>
        </w:rPr>
        <w:t>Dologi kiadások teljesítése a módosított előirányzatokhoz viszonyítva az Önkormányzat esetében 83 %, a Hivatal vonatkozásában 52 %, az Óvoda esetén 76 %, valamint a BNI-nél 52 %.</w:t>
      </w:r>
    </w:p>
    <w:p>
      <w:pPr>
        <w:pStyle w:val="TextBody"/>
        <w:bidi w:val="0"/>
        <w:spacing w:lineRule="auto" w:line="240" w:before="159" w:after="0"/>
        <w:ind w:left="159" w:right="159" w:hanging="0"/>
        <w:jc w:val="left"/>
        <w:rPr>
          <w:rFonts w:ascii="Times New Roman" w:hAnsi="Times New Roman"/>
          <w:sz w:val="24"/>
          <w:szCs w:val="24"/>
        </w:rPr>
      </w:pPr>
      <w:r>
        <w:rPr>
          <w:sz w:val="24"/>
          <w:szCs w:val="24"/>
        </w:rPr>
        <w:t>Intézményeink üzemeltetésénél törekedtünk a takarékosságra.</w:t>
      </w:r>
    </w:p>
    <w:p>
      <w:pPr>
        <w:pStyle w:val="TextBody"/>
        <w:bidi w:val="0"/>
        <w:spacing w:lineRule="auto" w:line="240" w:before="159" w:after="0"/>
        <w:ind w:left="159" w:right="159" w:hanging="0"/>
        <w:jc w:val="left"/>
        <w:rPr>
          <w:rFonts w:ascii="Times New Roman" w:hAnsi="Times New Roman"/>
          <w:sz w:val="24"/>
          <w:szCs w:val="24"/>
        </w:rPr>
      </w:pPr>
      <w:r>
        <w:rPr>
          <w:sz w:val="24"/>
          <w:szCs w:val="24"/>
        </w:rPr>
        <w:t>Első lakáshoz jutók részére 250.000 Ft vissza nem térítendő támogatást nyújtottunk.</w:t>
      </w:r>
    </w:p>
    <w:p>
      <w:pPr>
        <w:pStyle w:val="TextBody"/>
        <w:bidi w:val="0"/>
        <w:spacing w:lineRule="auto" w:line="240" w:before="159" w:after="0"/>
        <w:ind w:left="159" w:right="159" w:hanging="0"/>
        <w:jc w:val="left"/>
        <w:rPr>
          <w:rFonts w:ascii="Times New Roman" w:hAnsi="Times New Roman"/>
          <w:sz w:val="24"/>
          <w:szCs w:val="24"/>
        </w:rPr>
      </w:pPr>
      <w:r>
        <w:rPr>
          <w:sz w:val="24"/>
          <w:szCs w:val="24"/>
        </w:rPr>
        <w:t>Az Önkormányzat által ellátottak pénzbeli juttatásai jogcímen 2.469.447 Ft támogatást biztosítottunk.</w:t>
      </w:r>
    </w:p>
    <w:p>
      <w:pPr>
        <w:pStyle w:val="TextBody"/>
        <w:bidi w:val="0"/>
        <w:spacing w:lineRule="auto" w:line="240" w:before="159" w:after="0"/>
        <w:ind w:left="159" w:right="159" w:hanging="0"/>
        <w:jc w:val="left"/>
        <w:rPr>
          <w:rFonts w:ascii="Times New Roman" w:hAnsi="Times New Roman"/>
          <w:sz w:val="24"/>
          <w:szCs w:val="24"/>
        </w:rPr>
      </w:pPr>
      <w:r>
        <w:rPr>
          <w:sz w:val="24"/>
          <w:szCs w:val="24"/>
        </w:rPr>
        <w:t>Az Önkormányzatnál beruházásra 12.662.841 Ft-ot, felújításra 129.968.369 Ft-ot, beruházásra a Hivatalnál 1.171.909 Ft-ot, az Óvoda és Bölcsődénél 319.494 Ft-ot, a BNI-nél 614.956 Ft-ot fordítottunk. A beruházások, felújítások intézményenkénti részletezését a költségvetési rendelet 4. számú melléklete tartalmazza.</w:t>
      </w:r>
    </w:p>
    <w:p>
      <w:pPr>
        <w:pStyle w:val="TextBody"/>
        <w:bidi w:val="0"/>
        <w:spacing w:lineRule="auto" w:line="240" w:before="159" w:after="0"/>
        <w:ind w:left="159" w:right="159" w:hanging="0"/>
        <w:jc w:val="left"/>
        <w:rPr>
          <w:rFonts w:ascii="Times New Roman" w:hAnsi="Times New Roman"/>
          <w:sz w:val="24"/>
          <w:szCs w:val="24"/>
        </w:rPr>
      </w:pPr>
      <w:r>
        <w:rPr>
          <w:sz w:val="24"/>
          <w:szCs w:val="24"/>
        </w:rPr>
        <w:t>Államháztartáson belüli megelőlegezés visszafizetése teljesítése a 2021. decemberében befolyt, a 2022. január havi állami támogatások megelőlegezését, arra vonatkozó visszafizetési kötelezettség teljesítését tartalmazza.</w:t>
      </w:r>
    </w:p>
    <w:p>
      <w:pPr>
        <w:pStyle w:val="TextBody"/>
        <w:bidi w:val="0"/>
        <w:spacing w:lineRule="auto" w:line="240" w:before="159" w:after="0"/>
        <w:ind w:left="159" w:right="159" w:hanging="0"/>
        <w:jc w:val="left"/>
        <w:rPr>
          <w:rFonts w:ascii="Times New Roman" w:hAnsi="Times New Roman"/>
          <w:sz w:val="24"/>
          <w:szCs w:val="24"/>
        </w:rPr>
      </w:pPr>
      <w:r>
        <w:rPr>
          <w:sz w:val="24"/>
          <w:szCs w:val="24"/>
        </w:rPr>
        <w:t>Az intézményenkénti maradványkimutatás az 5. számú mellékletben szerepel.</w:t>
      </w:r>
    </w:p>
    <w:p>
      <w:pPr>
        <w:pStyle w:val="TextBody"/>
        <w:bidi w:val="0"/>
        <w:spacing w:lineRule="auto" w:line="240" w:before="159" w:after="0"/>
        <w:ind w:left="159" w:right="159" w:hanging="0"/>
        <w:jc w:val="left"/>
        <w:rPr>
          <w:rFonts w:ascii="Times New Roman" w:hAnsi="Times New Roman"/>
          <w:sz w:val="24"/>
          <w:szCs w:val="24"/>
        </w:rPr>
      </w:pPr>
      <w:r>
        <w:rPr>
          <w:sz w:val="24"/>
          <w:szCs w:val="24"/>
        </w:rPr>
        <w:t>Az Önkormányzatban a maradvány kötött részét képező feladatok és összegek:</w:t>
      </w:r>
    </w:p>
    <w:p>
      <w:pPr>
        <w:pStyle w:val="Normal"/>
        <w:numPr>
          <w:ilvl w:val="0"/>
          <w:numId w:val="2"/>
        </w:numPr>
        <w:bidi w:val="0"/>
        <w:spacing w:lineRule="auto" w:line="240" w:before="159" w:after="159"/>
        <w:jc w:val="both"/>
        <w:rPr>
          <w:rFonts w:ascii="Times New Roman" w:hAnsi="Times New Roman"/>
          <w:sz w:val="24"/>
          <w:szCs w:val="24"/>
        </w:rPr>
      </w:pPr>
      <w:r>
        <w:rPr>
          <w:sz w:val="24"/>
          <w:szCs w:val="24"/>
        </w:rPr>
        <w:t xml:space="preserve">TOP – ÖNO épület energetikai korszerűsítés pályázati támogatás fel nem használt része 48.000.000 Ft, </w:t>
      </w:r>
    </w:p>
    <w:p>
      <w:pPr>
        <w:pStyle w:val="Normal"/>
        <w:numPr>
          <w:ilvl w:val="0"/>
          <w:numId w:val="2"/>
        </w:numPr>
        <w:bidi w:val="0"/>
        <w:spacing w:lineRule="auto" w:line="240" w:before="159" w:after="159"/>
        <w:jc w:val="both"/>
        <w:rPr>
          <w:rFonts w:ascii="Times New Roman" w:hAnsi="Times New Roman"/>
          <w:sz w:val="24"/>
          <w:szCs w:val="24"/>
        </w:rPr>
      </w:pPr>
      <w:r>
        <w:rPr>
          <w:sz w:val="24"/>
          <w:szCs w:val="24"/>
        </w:rPr>
        <w:t xml:space="preserve">VP – Baracs-Nagyvenyim összekötő út pályázati támogatás fel nem használt része: 134.395.652 Ft, </w:t>
      </w:r>
    </w:p>
    <w:p>
      <w:pPr>
        <w:pStyle w:val="Normal"/>
        <w:numPr>
          <w:ilvl w:val="0"/>
          <w:numId w:val="2"/>
        </w:numPr>
        <w:bidi w:val="0"/>
        <w:spacing w:lineRule="auto" w:line="240" w:before="159" w:after="159"/>
        <w:jc w:val="both"/>
        <w:rPr>
          <w:rFonts w:ascii="Times New Roman" w:hAnsi="Times New Roman"/>
          <w:sz w:val="24"/>
          <w:szCs w:val="24"/>
        </w:rPr>
      </w:pPr>
      <w:r>
        <w:rPr>
          <w:sz w:val="24"/>
          <w:szCs w:val="24"/>
        </w:rPr>
        <w:t xml:space="preserve">TOP – Bölcsőde építés pályázati támogatás visszafizetendő, fel nem használt része 12.893.265 Ft, </w:t>
      </w:r>
    </w:p>
    <w:p>
      <w:pPr>
        <w:pStyle w:val="Normal"/>
        <w:numPr>
          <w:ilvl w:val="0"/>
          <w:numId w:val="2"/>
        </w:numPr>
        <w:bidi w:val="0"/>
        <w:spacing w:lineRule="auto" w:line="240" w:before="159" w:after="159"/>
        <w:jc w:val="both"/>
        <w:rPr>
          <w:rFonts w:ascii="Times New Roman" w:hAnsi="Times New Roman"/>
          <w:sz w:val="24"/>
          <w:szCs w:val="24"/>
        </w:rPr>
      </w:pPr>
      <w:r>
        <w:rPr>
          <w:sz w:val="24"/>
          <w:szCs w:val="24"/>
        </w:rPr>
        <w:t xml:space="preserve">Kiegészítő állami támogatás fel nem használt része 7.867.224 Ft, </w:t>
      </w:r>
    </w:p>
    <w:p>
      <w:pPr>
        <w:pStyle w:val="Normal"/>
        <w:numPr>
          <w:ilvl w:val="0"/>
          <w:numId w:val="2"/>
        </w:numPr>
        <w:bidi w:val="0"/>
        <w:spacing w:lineRule="auto" w:line="240" w:before="159" w:after="159"/>
        <w:jc w:val="both"/>
        <w:rPr>
          <w:rFonts w:ascii="Times New Roman" w:hAnsi="Times New Roman"/>
          <w:sz w:val="24"/>
          <w:szCs w:val="24"/>
        </w:rPr>
      </w:pPr>
      <w:r>
        <w:rPr>
          <w:sz w:val="24"/>
          <w:szCs w:val="24"/>
        </w:rPr>
        <w:t xml:space="preserve">beruházási hitel 2. év tőketörlesztés és kamat 29.547.368 Ft.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Év végi záró pénzkészletünk intézményenként:</w:t>
      </w:r>
    </w:p>
    <w:tbl>
      <w:tblPr>
        <w:tblW w:w="9338" w:type="dxa"/>
        <w:jc w:val="left"/>
        <w:tblInd w:w="150" w:type="dxa"/>
        <w:tblLayout w:type="fixed"/>
        <w:tblCellMar>
          <w:top w:w="28" w:type="dxa"/>
          <w:left w:w="28" w:type="dxa"/>
          <w:bottom w:w="28" w:type="dxa"/>
          <w:right w:w="28" w:type="dxa"/>
        </w:tblCellMar>
      </w:tblPr>
      <w:tblGrid>
        <w:gridCol w:w="5564"/>
        <w:gridCol w:w="3774"/>
      </w:tblGrid>
      <w:tr>
        <w:trPr/>
        <w:tc>
          <w:tcPr>
            <w:tcW w:w="5564" w:type="dxa"/>
            <w:tcBorders/>
            <w:vAlign w:val="center"/>
          </w:tcPr>
          <w:p>
            <w:pPr>
              <w:pStyle w:val="TextBody"/>
              <w:bidi w:val="0"/>
              <w:spacing w:lineRule="auto" w:line="240" w:before="0" w:after="0"/>
              <w:jc w:val="left"/>
              <w:rPr>
                <w:rFonts w:ascii="Times New Roman" w:hAnsi="Times New Roman"/>
                <w:sz w:val="24"/>
                <w:szCs w:val="24"/>
              </w:rPr>
            </w:pPr>
            <w:r>
              <w:rPr>
                <w:sz w:val="24"/>
                <w:szCs w:val="24"/>
              </w:rPr>
              <w:t>Baracs Község Önkormányzata</w:t>
            </w:r>
          </w:p>
        </w:tc>
        <w:tc>
          <w:tcPr>
            <w:tcW w:w="3774" w:type="dxa"/>
            <w:tcBorders/>
            <w:vAlign w:val="center"/>
          </w:tcPr>
          <w:p>
            <w:pPr>
              <w:pStyle w:val="TextBody"/>
              <w:bidi w:val="0"/>
              <w:spacing w:lineRule="auto" w:line="240" w:before="0" w:after="0"/>
              <w:jc w:val="left"/>
              <w:rPr>
                <w:rFonts w:ascii="Times New Roman" w:hAnsi="Times New Roman"/>
                <w:sz w:val="24"/>
                <w:szCs w:val="24"/>
              </w:rPr>
            </w:pPr>
            <w:r>
              <w:rPr>
                <w:sz w:val="24"/>
                <w:szCs w:val="24"/>
              </w:rPr>
              <w:t>397.744.788 Ft</w:t>
            </w:r>
          </w:p>
        </w:tc>
      </w:tr>
      <w:tr>
        <w:trPr/>
        <w:tc>
          <w:tcPr>
            <w:tcW w:w="5564" w:type="dxa"/>
            <w:tcBorders/>
            <w:vAlign w:val="center"/>
          </w:tcPr>
          <w:p>
            <w:pPr>
              <w:pStyle w:val="TextBody"/>
              <w:bidi w:val="0"/>
              <w:spacing w:lineRule="auto" w:line="240" w:before="0" w:after="0"/>
              <w:jc w:val="left"/>
              <w:rPr>
                <w:rFonts w:ascii="Times New Roman" w:hAnsi="Times New Roman"/>
                <w:sz w:val="24"/>
                <w:szCs w:val="24"/>
              </w:rPr>
            </w:pPr>
            <w:r>
              <w:rPr>
                <w:sz w:val="24"/>
                <w:szCs w:val="24"/>
              </w:rPr>
              <w:t>Baracsi Polgármesteri Hivatal</w:t>
            </w:r>
          </w:p>
        </w:tc>
        <w:tc>
          <w:tcPr>
            <w:tcW w:w="3774" w:type="dxa"/>
            <w:tcBorders/>
            <w:vAlign w:val="center"/>
          </w:tcPr>
          <w:p>
            <w:pPr>
              <w:pStyle w:val="TextBody"/>
              <w:bidi w:val="0"/>
              <w:spacing w:lineRule="auto" w:line="240" w:before="0" w:after="0"/>
              <w:jc w:val="left"/>
              <w:rPr>
                <w:rFonts w:ascii="Times New Roman" w:hAnsi="Times New Roman"/>
                <w:sz w:val="24"/>
                <w:szCs w:val="24"/>
              </w:rPr>
            </w:pPr>
            <w:r>
              <w:rPr>
                <w:sz w:val="24"/>
                <w:szCs w:val="24"/>
              </w:rPr>
              <w:t>876.854 Ft</w:t>
            </w:r>
          </w:p>
        </w:tc>
      </w:tr>
      <w:tr>
        <w:trPr/>
        <w:tc>
          <w:tcPr>
            <w:tcW w:w="5564" w:type="dxa"/>
            <w:tcBorders/>
            <w:vAlign w:val="center"/>
          </w:tcPr>
          <w:p>
            <w:pPr>
              <w:pStyle w:val="TextBody"/>
              <w:bidi w:val="0"/>
              <w:spacing w:lineRule="auto" w:line="240" w:before="0" w:after="0"/>
              <w:jc w:val="left"/>
              <w:rPr>
                <w:rFonts w:ascii="Times New Roman" w:hAnsi="Times New Roman"/>
                <w:sz w:val="24"/>
                <w:szCs w:val="24"/>
              </w:rPr>
            </w:pPr>
            <w:r>
              <w:rPr>
                <w:sz w:val="24"/>
                <w:szCs w:val="24"/>
              </w:rPr>
              <w:t>Baracsi Négy Vándor Óvoda</w:t>
            </w:r>
          </w:p>
        </w:tc>
        <w:tc>
          <w:tcPr>
            <w:tcW w:w="3774" w:type="dxa"/>
            <w:tcBorders/>
            <w:vAlign w:val="center"/>
          </w:tcPr>
          <w:p>
            <w:pPr>
              <w:pStyle w:val="TextBody"/>
              <w:bidi w:val="0"/>
              <w:spacing w:lineRule="auto" w:line="240" w:before="0" w:after="0"/>
              <w:jc w:val="left"/>
              <w:rPr>
                <w:rFonts w:ascii="Times New Roman" w:hAnsi="Times New Roman"/>
                <w:sz w:val="24"/>
                <w:szCs w:val="24"/>
              </w:rPr>
            </w:pPr>
            <w:r>
              <w:rPr>
                <w:sz w:val="24"/>
                <w:szCs w:val="24"/>
              </w:rPr>
              <w:t>2.524.739 Ft</w:t>
            </w:r>
          </w:p>
        </w:tc>
      </w:tr>
      <w:tr>
        <w:trPr/>
        <w:tc>
          <w:tcPr>
            <w:tcW w:w="5564" w:type="dxa"/>
            <w:tcBorders/>
            <w:vAlign w:val="center"/>
          </w:tcPr>
          <w:p>
            <w:pPr>
              <w:pStyle w:val="TextBody"/>
              <w:bidi w:val="0"/>
              <w:spacing w:lineRule="auto" w:line="240" w:before="0" w:after="0"/>
              <w:jc w:val="left"/>
              <w:rPr>
                <w:rFonts w:ascii="Times New Roman" w:hAnsi="Times New Roman"/>
                <w:sz w:val="24"/>
                <w:szCs w:val="24"/>
              </w:rPr>
            </w:pPr>
            <w:r>
              <w:rPr>
                <w:sz w:val="24"/>
                <w:szCs w:val="24"/>
              </w:rPr>
              <w:t>Baracsi Népjóléti Intézmény</w:t>
            </w:r>
          </w:p>
        </w:tc>
        <w:tc>
          <w:tcPr>
            <w:tcW w:w="3774" w:type="dxa"/>
            <w:tcBorders/>
            <w:vAlign w:val="center"/>
          </w:tcPr>
          <w:p>
            <w:pPr>
              <w:pStyle w:val="TextBody"/>
              <w:bidi w:val="0"/>
              <w:spacing w:lineRule="auto" w:line="240" w:before="0" w:after="0"/>
              <w:jc w:val="left"/>
              <w:rPr>
                <w:rFonts w:ascii="Times New Roman" w:hAnsi="Times New Roman"/>
                <w:sz w:val="24"/>
                <w:szCs w:val="24"/>
              </w:rPr>
            </w:pPr>
            <w:r>
              <w:rPr>
                <w:sz w:val="24"/>
                <w:szCs w:val="24"/>
              </w:rPr>
              <w:t>1.940.105 Ft</w:t>
            </w:r>
          </w:p>
        </w:tc>
      </w:tr>
    </w:tbl>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sectPr>
      <w:footerReference w:type="default" r:id="rId3"/>
      <w:type w:val="nextPage"/>
      <w:pgSz w:w="11906" w:h="16838"/>
      <w:pgMar w:left="1134" w:right="1134" w:header="0" w:top="1134" w:footer="1134" w:bottom="1693"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center"/>
      <w:rPr/>
    </w:pPr>
    <w:r>
      <w:rPr/>
      <w:fldChar w:fldCharType="begin"/>
    </w:r>
    <w:r>
      <w:rPr/>
      <w:instrText> PAGE </w:instrText>
    </w:r>
    <w:r>
      <w:rPr/>
      <w:fldChar w:fldCharType="separate"/>
    </w:r>
    <w:r>
      <w:rPr/>
      <w:t>58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center"/>
      <w:rPr/>
    </w:pPr>
    <w:r>
      <w:rPr/>
      <w:fldChar w:fldCharType="begin"/>
    </w:r>
    <w:r>
      <w:rPr/>
      <w:instrText> PAGE </w:instrText>
    </w:r>
    <w:r>
      <w:rPr/>
      <w:fldChar w:fldCharType="separate"/>
    </w:r>
    <w:r>
      <w:rPr/>
      <w:t>58</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849"/>
        </w:tabs>
        <w:ind w:left="849" w:hanging="425"/>
      </w:pPr>
      <w:rPr/>
    </w:lvl>
    <w:lvl w:ilvl="1">
      <w:start w:val="1"/>
      <w:numFmt w:val="decimal"/>
      <w:lvlText w:val="%2."/>
      <w:lvlJc w:val="left"/>
      <w:pPr>
        <w:tabs>
          <w:tab w:val="num" w:pos="1274"/>
        </w:tabs>
        <w:ind w:left="1274" w:hanging="425"/>
      </w:pPr>
      <w:rPr/>
    </w:lvl>
    <w:lvl w:ilvl="2">
      <w:start w:val="1"/>
      <w:numFmt w:val="decimal"/>
      <w:lvlText w:val="%3."/>
      <w:lvlJc w:val="left"/>
      <w:pPr>
        <w:tabs>
          <w:tab w:val="num" w:pos="1699"/>
        </w:tabs>
        <w:ind w:left="1699" w:hanging="425"/>
      </w:pPr>
      <w:rPr/>
    </w:lvl>
    <w:lvl w:ilvl="3">
      <w:start w:val="1"/>
      <w:numFmt w:val="decimal"/>
      <w:lvlText w:val="%4."/>
      <w:lvlJc w:val="left"/>
      <w:pPr>
        <w:tabs>
          <w:tab w:val="num" w:pos="2123"/>
        </w:tabs>
        <w:ind w:left="2123" w:hanging="425"/>
      </w:pPr>
      <w:rPr/>
    </w:lvl>
    <w:lvl w:ilvl="4">
      <w:start w:val="1"/>
      <w:numFmt w:val="decimal"/>
      <w:lvlText w:val="%5."/>
      <w:lvlJc w:val="left"/>
      <w:pPr>
        <w:tabs>
          <w:tab w:val="num" w:pos="2548"/>
        </w:tabs>
        <w:ind w:left="2548" w:hanging="425"/>
      </w:pPr>
      <w:rPr/>
    </w:lvl>
    <w:lvl w:ilvl="5">
      <w:start w:val="1"/>
      <w:numFmt w:val="decimal"/>
      <w:lvlText w:val="%6."/>
      <w:lvlJc w:val="left"/>
      <w:pPr>
        <w:tabs>
          <w:tab w:val="num" w:pos="2972"/>
        </w:tabs>
        <w:ind w:left="2972" w:hanging="425"/>
      </w:pPr>
      <w:rPr/>
    </w:lvl>
    <w:lvl w:ilvl="6">
      <w:start w:val="1"/>
      <w:numFmt w:val="decimal"/>
      <w:lvlText w:val="%7."/>
      <w:lvlJc w:val="left"/>
      <w:pPr>
        <w:tabs>
          <w:tab w:val="num" w:pos="3397"/>
        </w:tabs>
        <w:ind w:left="3397" w:hanging="425"/>
      </w:pPr>
      <w:rPr/>
    </w:lvl>
    <w:lvl w:ilvl="7">
      <w:start w:val="1"/>
      <w:numFmt w:val="decimal"/>
      <w:lvlText w:val="%8."/>
      <w:lvlJc w:val="left"/>
      <w:pPr>
        <w:tabs>
          <w:tab w:val="num" w:pos="3822"/>
        </w:tabs>
        <w:ind w:left="3822" w:hanging="425"/>
      </w:pPr>
      <w:rPr/>
    </w:lvl>
    <w:lvl w:ilvl="8">
      <w:start w:val="1"/>
      <w:numFmt w:val="decimal"/>
      <w:lvlText w:val="%9."/>
      <w:lvlJc w:val="left"/>
      <w:pPr>
        <w:tabs>
          <w:tab w:val="num" w:pos="4246"/>
        </w:tabs>
        <w:ind w:left="4246" w:hanging="425"/>
      </w:pPr>
      <w:rPr/>
    </w:lvl>
  </w:abstractNum>
  <w:num w:numId="1">
    <w:abstractNumId w:val="1"/>
  </w:num>
  <w:num w:numId="2">
    <w:abstractNumId w:val="2"/>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Noto Sans CJK SC Regular" w:cs="FreeSans"/>
      <w:color w:val="auto"/>
      <w:kern w:val="2"/>
      <w:sz w:val="24"/>
      <w:szCs w:val="24"/>
      <w:lang w:val="hu-HU"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sz w:val="28"/>
      <w:szCs w:val="28"/>
    </w:rPr>
  </w:style>
  <w:style w:type="paragraph" w:styleId="Heading4">
    <w:name w:val="Heading 4"/>
    <w:basedOn w:val="Heading"/>
    <w:next w:val="TextBody"/>
    <w:qFormat/>
    <w:pPr>
      <w:numPr>
        <w:ilvl w:val="3"/>
        <w:numId w:val="1"/>
      </w:numPr>
      <w:spacing w:before="120" w:after="120"/>
      <w:outlineLvl w:val="3"/>
    </w:pPr>
    <w:rPr>
      <w:b/>
      <w:bCs/>
      <w:i/>
      <w:iCs/>
      <w:sz w:val="27"/>
      <w:szCs w:val="27"/>
    </w:rPr>
  </w:style>
  <w:style w:type="paragraph" w:styleId="Heading5">
    <w:name w:val="Heading 5"/>
    <w:basedOn w:val="Heading"/>
    <w:next w:val="TextBody"/>
    <w:qFormat/>
    <w:pPr>
      <w:numPr>
        <w:ilvl w:val="4"/>
        <w:numId w:val="1"/>
      </w:numPr>
      <w:spacing w:before="120" w:after="60"/>
      <w:outlineLvl w:val="4"/>
    </w:pPr>
    <w:rPr>
      <w:b/>
      <w:bCs/>
      <w:sz w:val="24"/>
      <w:szCs w:val="24"/>
    </w:rPr>
  </w:style>
  <w:style w:type="paragraph" w:styleId="Heading6">
    <w:name w:val="Heading 6"/>
    <w:basedOn w:val="Heading"/>
    <w:next w:val="TextBody"/>
    <w:qFormat/>
    <w:pPr>
      <w:numPr>
        <w:ilvl w:val="5"/>
        <w:numId w:val="1"/>
      </w:numPr>
      <w:spacing w:before="60" w:after="60"/>
      <w:outlineLvl w:val="5"/>
    </w:pPr>
    <w:rPr>
      <w:b/>
      <w:bCs/>
      <w:i/>
      <w:iCs/>
      <w:sz w:val="24"/>
      <w:szCs w:val="24"/>
    </w:rPr>
  </w:style>
  <w:style w:type="character" w:styleId="InternetLink">
    <w:name w:val="Hyperlink"/>
    <w:rPr>
      <w:color w:val="000080"/>
      <w:u w:val="single"/>
    </w:rPr>
  </w:style>
  <w:style w:type="character" w:styleId="VisitedInternetLink">
    <w:name w:val="FollowedHyperlink"/>
    <w:rPr>
      <w:color w:val="800000"/>
      <w:u w:val="single"/>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suppressLineNumbers/>
      <w:tabs>
        <w:tab w:val="clear" w:pos="709"/>
        <w:tab w:val="center" w:pos="4819" w:leader="none"/>
        <w:tab w:val="right" w:pos="9638" w:leader="none"/>
      </w:tabs>
    </w:pPr>
    <w:rPr/>
  </w:style>
  <w:style w:type="paragraph" w:styleId="TableContents">
    <w:name w:val="Table Contents"/>
    <w:basedOn w:val="Normal"/>
    <w:qFormat/>
    <w:pPr>
      <w:suppressLineNumbers/>
    </w:pPr>
    <w:rPr>
      <w:lang w:val="hu-HU"/>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LibreOffice/7.0.6.2$Linux_X86_64 LibreOffice_project/144abb84a525d8e30c9dbbefa69cbbf2d8d4ae3b</Application>
  <AppVersion>15.0000</AppVersion>
  <Pages>90</Pages>
  <Words>34188</Words>
  <Characters>137465</Characters>
  <CharactersWithSpaces>159536</CharactersWithSpaces>
  <Paragraphs>12131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2017-08-15T13:24:49Z</dcterms:created>
  <dc:creator/>
  <dc:description/>
  <dc:language>en-US</dc:language>
  <cp:lastModifiedBy/>
  <dcterms:modified xsi:type="dcterms:W3CDTF">2018-01-30T11:27:53Z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