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3781" w14:textId="77777777" w:rsidR="00835646" w:rsidRDefault="0058530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3/2022. (II. 21.) önkormányzati rendelete</w:t>
      </w:r>
    </w:p>
    <w:p w14:paraId="1F763C10" w14:textId="77777777" w:rsidR="00835646" w:rsidRDefault="0058530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önkormányzati képviselők, a bizottsági elnökök és a bizottsági tagok tiszteletdíjáról, természetbeni juttatásáról szóló 7/2021. (VII. 30.) </w:t>
      </w:r>
      <w:r>
        <w:rPr>
          <w:b/>
          <w:bCs/>
        </w:rPr>
        <w:t>önkormányzati rendelete módosításáról</w:t>
      </w:r>
    </w:p>
    <w:p w14:paraId="15EAF061" w14:textId="77777777" w:rsidR="00835646" w:rsidRDefault="00585306">
      <w:pPr>
        <w:pStyle w:val="Szvegtrzs"/>
        <w:spacing w:before="220" w:after="0" w:line="240" w:lineRule="auto"/>
        <w:jc w:val="both"/>
      </w:pPr>
      <w:r>
        <w:t>Baracs Község Önkormányzata Képviselő-testülete Magyarország helyi önkormányzatairól szóló 2011. évi CLXXXIX. törvény 143. § (4) bekezdés f) pontjában kapott felhatalmazás alapján az Alaptörvény 32. cikk (1) bekezdés a</w:t>
      </w:r>
      <w:r>
        <w:t>) pontjában meghatározott feladatkörében eljárva a következőket rendeli el:</w:t>
      </w:r>
    </w:p>
    <w:p w14:paraId="71148669" w14:textId="77777777" w:rsidR="00835646" w:rsidRDefault="0058530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B756DCB" w14:textId="77777777" w:rsidR="00835646" w:rsidRDefault="00585306">
      <w:pPr>
        <w:pStyle w:val="Szvegtrzs"/>
        <w:spacing w:after="0" w:line="240" w:lineRule="auto"/>
        <w:jc w:val="both"/>
      </w:pPr>
      <w:r>
        <w:t>Az önkormányzati képviselők, a bizottsági elnökök és a bizottsági tagok tiszteletdíjáról, természetbeni juttatásáról szóló 7/2021. (VII. 30.) önkormányzati rendelet 2. § (1) b</w:t>
      </w:r>
      <w:r>
        <w:t>ekezdés a) pontja helyébe a következő rendelkezés lép:</w:t>
      </w:r>
    </w:p>
    <w:p w14:paraId="2301E422" w14:textId="77777777" w:rsidR="00835646" w:rsidRDefault="0058530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tiszteletdíj mértéke:)</w:t>
      </w:r>
    </w:p>
    <w:p w14:paraId="1A99A899" w14:textId="77777777" w:rsidR="00835646" w:rsidRDefault="00585306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települési képviselőnek bruttó 125.000 Ft/hó – alapdíj.”</w:t>
      </w:r>
    </w:p>
    <w:p w14:paraId="13E5AA8F" w14:textId="77777777" w:rsidR="00835646" w:rsidRDefault="0058530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CCCF388" w14:textId="77777777" w:rsidR="00835646" w:rsidRDefault="00585306">
      <w:pPr>
        <w:pStyle w:val="Szvegtrzs"/>
        <w:spacing w:after="0" w:line="240" w:lineRule="auto"/>
        <w:jc w:val="both"/>
        <w:sectPr w:rsidR="00835646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2022. március 1-jén lép hatályba.</w:t>
      </w:r>
    </w:p>
    <w:p w14:paraId="0DA7A278" w14:textId="77777777" w:rsidR="00835646" w:rsidRDefault="00835646">
      <w:pPr>
        <w:pStyle w:val="Szvegtrzs"/>
        <w:spacing w:after="0"/>
        <w:jc w:val="center"/>
      </w:pPr>
    </w:p>
    <w:p w14:paraId="73108505" w14:textId="77777777" w:rsidR="00835646" w:rsidRDefault="00585306">
      <w:pPr>
        <w:pStyle w:val="Szvegtrzs"/>
        <w:spacing w:after="159" w:line="240" w:lineRule="auto"/>
        <w:ind w:left="159" w:right="159"/>
        <w:jc w:val="center"/>
      </w:pPr>
      <w:r>
        <w:t xml:space="preserve">Végső </w:t>
      </w:r>
      <w:r>
        <w:t>előterjesztői indokolás</w:t>
      </w:r>
    </w:p>
    <w:p w14:paraId="5BCC1031" w14:textId="5A377D7E" w:rsidR="00835646" w:rsidRDefault="00585306">
      <w:pPr>
        <w:pStyle w:val="Szvegtrzs"/>
        <w:spacing w:before="159" w:after="159" w:line="240" w:lineRule="auto"/>
        <w:ind w:left="159" w:right="159"/>
        <w:jc w:val="both"/>
      </w:pPr>
      <w:r>
        <w:t>Baracs Község Önkor</w:t>
      </w:r>
      <w:r w:rsidR="00C33C59">
        <w:t>m</w:t>
      </w:r>
      <w:r>
        <w:t>ányzata Képviselő-testülete 2022. januárjában tartott ülésén arról döntött, hogy a képviselői tiszteletdíjakat megemeli 2022. március 1.jei hatállyal.</w:t>
      </w:r>
    </w:p>
    <w:sectPr w:rsidR="00835646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588A" w14:textId="77777777" w:rsidR="00585306" w:rsidRDefault="00585306">
      <w:r>
        <w:separator/>
      </w:r>
    </w:p>
  </w:endnote>
  <w:endnote w:type="continuationSeparator" w:id="0">
    <w:p w14:paraId="4EE67E25" w14:textId="77777777" w:rsidR="00585306" w:rsidRDefault="0058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6CEE" w14:textId="77777777" w:rsidR="00835646" w:rsidRDefault="0058530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EDF4" w14:textId="77777777" w:rsidR="00835646" w:rsidRDefault="0058530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F58D" w14:textId="77777777" w:rsidR="00585306" w:rsidRDefault="00585306">
      <w:r>
        <w:separator/>
      </w:r>
    </w:p>
  </w:footnote>
  <w:footnote w:type="continuationSeparator" w:id="0">
    <w:p w14:paraId="446278E1" w14:textId="77777777" w:rsidR="00585306" w:rsidRDefault="0058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C654E"/>
    <w:multiLevelType w:val="multilevel"/>
    <w:tmpl w:val="688407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46"/>
    <w:rsid w:val="00585306"/>
    <w:rsid w:val="00835646"/>
    <w:rsid w:val="00C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DDB0"/>
  <w15:docId w15:val="{FEAFB338-3EE5-4909-8076-419616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2022-02-11T08:53:00Z</dcterms:created>
  <dcterms:modified xsi:type="dcterms:W3CDTF">2022-02-11T08:53:00Z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